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E4" w:rsidRPr="00A779B0" w:rsidRDefault="003A60E4" w:rsidP="00427FD6">
      <w:pPr>
        <w:rPr>
          <w:rFonts w:ascii="Times New Roman" w:hAnsi="Times New Roman" w:cs="Times New Roman"/>
          <w:sz w:val="28"/>
          <w:szCs w:val="28"/>
        </w:rPr>
        <w:sectPr w:rsidR="003A60E4" w:rsidRPr="00A779B0" w:rsidSect="003A60E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779B0" w:rsidRPr="00A779B0" w:rsidRDefault="00A779B0" w:rsidP="00427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79B0">
        <w:rPr>
          <w:rFonts w:ascii="Times New Roman" w:hAnsi="Times New Roman" w:cs="Times New Roman"/>
          <w:b/>
          <w:sz w:val="24"/>
          <w:szCs w:val="24"/>
        </w:rPr>
        <w:lastRenderedPageBreak/>
        <w:t>Самообследование</w:t>
      </w:r>
      <w:proofErr w:type="spellEnd"/>
    </w:p>
    <w:p w:rsidR="00A779B0" w:rsidRPr="00A779B0" w:rsidRDefault="00A779B0" w:rsidP="00A7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779B0">
        <w:rPr>
          <w:rFonts w:ascii="Times New Roman" w:hAnsi="Times New Roman" w:cs="Times New Roman"/>
          <w:b/>
          <w:sz w:val="24"/>
          <w:szCs w:val="24"/>
        </w:rPr>
        <w:t xml:space="preserve">по заявленной для государственной аккредитации  ППССЗ в 2014-2015 учебном году   </w:t>
      </w:r>
      <w:proofErr w:type="gramEnd"/>
    </w:p>
    <w:p w:rsidR="00A779B0" w:rsidRPr="00A779B0" w:rsidRDefault="00A779B0" w:rsidP="00A77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9B0">
        <w:rPr>
          <w:rFonts w:ascii="Times New Roman" w:hAnsi="Times New Roman" w:cs="Times New Roman"/>
          <w:b/>
          <w:sz w:val="24"/>
          <w:szCs w:val="24"/>
        </w:rPr>
        <w:t xml:space="preserve"> 40.02.01 Право и организация социального обеспечения  </w:t>
      </w:r>
    </w:p>
    <w:p w:rsidR="008214DF" w:rsidRDefault="008214DF" w:rsidP="00821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E3" w:rsidRPr="00A779B0" w:rsidRDefault="00294EE3" w:rsidP="00821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контингенте обучающихся по заявленной для государственной аккредитации </w:t>
      </w:r>
      <w:r w:rsidR="00A77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9B0" w:rsidRPr="003071D9">
        <w:rPr>
          <w:b/>
          <w:sz w:val="28"/>
          <w:szCs w:val="28"/>
        </w:rPr>
        <w:t>ППССЗ</w:t>
      </w:r>
      <w:r w:rsidR="00A779B0"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в 2014-2015 учебном году на дату утверждения отчета (с указанием выпускных групп): </w:t>
      </w:r>
      <w:proofErr w:type="gramEnd"/>
    </w:p>
    <w:p w:rsidR="00294EE3" w:rsidRPr="00A779B0" w:rsidRDefault="00294EE3" w:rsidP="007E07B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850"/>
        <w:gridCol w:w="992"/>
        <w:gridCol w:w="851"/>
        <w:gridCol w:w="1134"/>
        <w:gridCol w:w="850"/>
        <w:gridCol w:w="851"/>
        <w:gridCol w:w="709"/>
        <w:gridCol w:w="850"/>
        <w:gridCol w:w="709"/>
        <w:gridCol w:w="1134"/>
      </w:tblGrid>
      <w:tr w:rsidR="00294EE3" w:rsidRPr="00A779B0" w:rsidTr="00427FD6">
        <w:tc>
          <w:tcPr>
            <w:tcW w:w="426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ОПОП (код специальности, ФГОС)</w:t>
            </w:r>
          </w:p>
        </w:tc>
        <w:tc>
          <w:tcPr>
            <w:tcW w:w="850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992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обучающихся, чел.</w:t>
            </w:r>
          </w:p>
        </w:tc>
        <w:tc>
          <w:tcPr>
            <w:tcW w:w="7088" w:type="dxa"/>
            <w:gridSpan w:val="8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(чел) с указанием выпускных групп</w:t>
            </w:r>
          </w:p>
        </w:tc>
      </w:tr>
      <w:tr w:rsidR="00294EE3" w:rsidRPr="00A779B0" w:rsidTr="00427FD6">
        <w:tc>
          <w:tcPr>
            <w:tcW w:w="426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701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559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843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</w:tc>
      </w:tr>
      <w:tr w:rsidR="00294EE3" w:rsidRPr="00A779B0" w:rsidTr="00427FD6">
        <w:tc>
          <w:tcPr>
            <w:tcW w:w="426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9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9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294EE3" w:rsidRPr="00A779B0" w:rsidTr="00427FD6">
        <w:tc>
          <w:tcPr>
            <w:tcW w:w="426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94EE3" w:rsidRPr="00A779B0" w:rsidRDefault="00294EE3" w:rsidP="001459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  <w:r w:rsidR="00A62DAA"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Право и орга</w:t>
            </w:r>
            <w:r w:rsidR="00A62DAA" w:rsidRPr="00A779B0">
              <w:rPr>
                <w:rFonts w:ascii="Times New Roman" w:hAnsi="Times New Roman" w:cs="Times New Roman"/>
                <w:sz w:val="24"/>
                <w:szCs w:val="24"/>
              </w:rPr>
              <w:t>низация социального обеспечения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2" w:type="dxa"/>
          </w:tcPr>
          <w:p w:rsidR="00294EE3" w:rsidRPr="00A779B0" w:rsidRDefault="00A62DAA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294EE3" w:rsidRPr="00A779B0" w:rsidRDefault="00A62DAA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4EE3" w:rsidRPr="00A779B0" w:rsidRDefault="00A62DAA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94EE3" w:rsidRPr="00A779B0" w:rsidRDefault="00A62DAA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4EE3" w:rsidRPr="00A779B0" w:rsidRDefault="00A62DAA" w:rsidP="00A6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94EE3" w:rsidRPr="00A779B0" w:rsidRDefault="00A62DAA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94EE3" w:rsidRPr="00A779B0" w:rsidRDefault="00A62DAA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94EE3" w:rsidRPr="00A779B0" w:rsidRDefault="00A62DAA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4EE3" w:rsidRPr="00A779B0" w:rsidRDefault="00A62DAA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4EE3" w:rsidRPr="00A779B0" w:rsidRDefault="00294EE3" w:rsidP="00A33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275"/>
        <w:gridCol w:w="993"/>
        <w:gridCol w:w="992"/>
        <w:gridCol w:w="850"/>
        <w:gridCol w:w="993"/>
        <w:gridCol w:w="992"/>
        <w:gridCol w:w="850"/>
        <w:gridCol w:w="709"/>
        <w:gridCol w:w="709"/>
        <w:gridCol w:w="709"/>
      </w:tblGrid>
      <w:tr w:rsidR="00A62DAA" w:rsidRPr="00A779B0" w:rsidTr="00427FD6">
        <w:tc>
          <w:tcPr>
            <w:tcW w:w="426" w:type="dxa"/>
            <w:vMerge w:val="restart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79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79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ОПОП (код специальности, ФГОС)</w:t>
            </w:r>
          </w:p>
        </w:tc>
        <w:tc>
          <w:tcPr>
            <w:tcW w:w="1275" w:type="dxa"/>
            <w:vMerge w:val="restart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993" w:type="dxa"/>
            <w:vMerge w:val="restart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обучающихся, чел.</w:t>
            </w:r>
          </w:p>
        </w:tc>
        <w:tc>
          <w:tcPr>
            <w:tcW w:w="6804" w:type="dxa"/>
            <w:gridSpan w:val="8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(чел) с указанием выпускных групп</w:t>
            </w:r>
          </w:p>
        </w:tc>
      </w:tr>
      <w:tr w:rsidR="00A62DAA" w:rsidRPr="00A779B0" w:rsidTr="00427FD6">
        <w:tc>
          <w:tcPr>
            <w:tcW w:w="426" w:type="dxa"/>
            <w:vMerge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2DAA" w:rsidRPr="00A779B0" w:rsidRDefault="00A62DAA" w:rsidP="00A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85" w:type="dxa"/>
            <w:gridSpan w:val="2"/>
          </w:tcPr>
          <w:p w:rsidR="00A62DAA" w:rsidRPr="00A779B0" w:rsidRDefault="00A62DAA" w:rsidP="00A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559" w:type="dxa"/>
            <w:gridSpan w:val="2"/>
          </w:tcPr>
          <w:p w:rsidR="00A62DAA" w:rsidRPr="00A779B0" w:rsidRDefault="00A62DAA" w:rsidP="00A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418" w:type="dxa"/>
            <w:gridSpan w:val="2"/>
          </w:tcPr>
          <w:p w:rsidR="00A62DAA" w:rsidRPr="00A779B0" w:rsidRDefault="00A62DAA" w:rsidP="00A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</w:tc>
      </w:tr>
      <w:tr w:rsidR="00427FD6" w:rsidRPr="00A779B0" w:rsidTr="00427FD6">
        <w:tc>
          <w:tcPr>
            <w:tcW w:w="426" w:type="dxa"/>
            <w:vMerge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993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50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9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427FD6" w:rsidRPr="00A779B0" w:rsidTr="00427FD6">
        <w:tc>
          <w:tcPr>
            <w:tcW w:w="426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2DAA" w:rsidRPr="00A779B0" w:rsidRDefault="00A62DAA" w:rsidP="00A62D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40.02.01 Право и организация социального обеспечения </w:t>
            </w:r>
          </w:p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993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2DAA" w:rsidRPr="00A779B0" w:rsidRDefault="00A62DAA" w:rsidP="00A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DAA" w:rsidRPr="00A779B0" w:rsidRDefault="00A62DAA" w:rsidP="00A33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4EE3" w:rsidRPr="00A779B0" w:rsidRDefault="00294EE3" w:rsidP="00A33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ВСЕГО обучающихся по данной специальности, чел. -</w:t>
      </w:r>
      <w:r w:rsidR="00A62DAA" w:rsidRPr="00A779B0">
        <w:rPr>
          <w:rFonts w:ascii="Times New Roman" w:hAnsi="Times New Roman" w:cs="Times New Roman"/>
          <w:b/>
          <w:bCs/>
          <w:sz w:val="24"/>
          <w:szCs w:val="24"/>
        </w:rPr>
        <w:t>115</w:t>
      </w:r>
    </w:p>
    <w:p w:rsidR="00294EE3" w:rsidRPr="00A779B0" w:rsidRDefault="00294EE3" w:rsidP="00A335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ВСЕГО обучающихся в ОУ по программам подготовки специалистов среднего звена, чел. – 499</w:t>
      </w:r>
      <w:r w:rsidR="00A62DAA"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62DAA" w:rsidRPr="00A779B0" w:rsidRDefault="00A62DAA" w:rsidP="00A335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ВСЕГО приведенного контингента -51 человек</w:t>
      </w:r>
    </w:p>
    <w:p w:rsidR="00294EE3" w:rsidRPr="00A779B0" w:rsidRDefault="00294EE3" w:rsidP="00427F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4.Сведения о соответствии содержания и качества подготовки, </w:t>
      </w:r>
      <w:proofErr w:type="gramStart"/>
      <w:r w:rsidRPr="00A779B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требованиям федерального государственного образовательного стандарта.</w:t>
      </w:r>
    </w:p>
    <w:p w:rsidR="00294EE3" w:rsidRPr="00A779B0" w:rsidRDefault="00294EE3" w:rsidP="00427F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4.1 Сведения о соответствии учебных планов по заявленной для государственной аккредитации ОПОП федеральному государственному образовательному стандарту.  </w:t>
      </w:r>
      <w:proofErr w:type="gramEnd"/>
    </w:p>
    <w:tbl>
      <w:tblPr>
        <w:tblpPr w:leftFromText="180" w:rightFromText="180" w:vertAnchor="text" w:horzAnchor="margin" w:tblpY="-413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6129"/>
        <w:gridCol w:w="3685"/>
      </w:tblGrid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 (</w:t>
            </w:r>
            <w:proofErr w:type="gramStart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proofErr w:type="gramEnd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не соответствует)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(должно соответствовать ФГОС)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Общий срок освоения ОПОП СПО (должен быть не ниже установленного ФГОС)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-наличие в учебном плане, расписании занятий, экзаменационных ведомостях всех обязательных дисциплин федерального компонента ФГОС СПО;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теоретического обучения;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-объем учебной нагрузки по циклам дисциплин;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-объем учебной нагрузки по дисциплинам;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-продолжительность теоретического обучения;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-продолжительность всех видов практик;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-продолжительность каникул (в течение учебного года не менее 2-х раз для студентов устанавливаются каникулы общей продолжительностью 8 - 11 недель в год, в том числе в зимний период - не менее 2-х недель);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-продолжительность экзаменационных сессий;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-количество экзаменов и зачетов в учебном году (не более 8 экзаменов и 10 зачетов в учебном году);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-выполнение требований к продолжительности государственной (итоговой) аттестации (итоговой аттестации);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-максимальный объем учебной нагрузки студента в неделю, включая все виды его аудиторной и внеаудиторной (самостоятельной) учебной работы (максимальный объем учебной нагрузки студента составляет 54 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 включая все виды аудиторной и внеаудиторной учебной нагрузки);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-недельная нагрузка студентов обязательными учебными занятиями педагогического работника (не должна превышать 36 академических часов);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-максимальный объем аудиторной учебной нагрузки в год при освоении основной профессиональной образовательной программы в заочной форме (составляет 160 академических часов);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-объем времени, отведенный на обязательную часть (должен быть не менее объемов, установленных ФГОС: обязательная часть - около 70%, вариативная часть – около 30%);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-наличие всех обязательных дисциплин обязательной части циклов, профессиональных модулей (ПМ), междисциплинарных курсов (МДК) в учебном плане;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-наименование учебных дисциплин обязательной части ОГСЭ.00 (общий гуманитарный и социально-экономический учебный цикл) (должны соответствовать ФГОС СПО);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-объем времени, отведенный на дисциплины «Основы философии» и «История» (должен быть не менее 48 часов);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-объем времени, отведенный на изучение учебной дисциплины «Иностранный язык» (должен быть не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2-х часов в неделю на весь период обучения);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-объем времени, отведенный на изучение учебной дисциплины «Физическая культура» (должен составлять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секциях));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-наименования учебных дисциплин цикла ЕН.00 (математический и общий естественнонаучный цикл) (должны соответствовать наименованиям, установленным ФГОС СПО);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-наименования общепрофессиональных дисциплин цикла П.00 (профессиональный цикл) и общий объем времени, отводимый на их освоение (должны соответствовать установленным ФГОС СПО);</w:t>
            </w:r>
            <w:proofErr w:type="gramEnd"/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-объем времени, отводимый на учебную дисциплину «Безопасность жизнедеятельности» (обязательная часть профессионального цикла ОПОП СПО должна предусматривать изучение дисциплины «Безопасность жизнедеятельности»; объем часов на дисциплину «Безопасность жизнедеятельности» составляет 68 часов, из них на освоение основ военной службы - 48 часов; 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-наименования ПМ и общий объем времени на их освоение (наименования ПМ должны соответствовать наименованиям, установленным ФГОС СПО; общий объем времени, отведенный на их освоение, должен быть не менее объема, установленного ФГОС СПО);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-наименования МДК (должны соответствовать ФГОС);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-общий объем максимальной и обязательной учебной нагрузки;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-общий объем обязательной учебной нагрузки по циклам;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-объем обязательной учебной нагрузки по дисциплинам;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-структура профессионального цикла;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-срок 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-продолжительность всех видов практик;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-продолжительность промежуточной аттестации;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-количество экзаменов и зачетов в учебном году (не более 8 экзаменов и 10 зачетов в учебном году);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-продолжительность государственной (итоговой) аттестации (итоговой аттестации) выпускников;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-общая продолжительность каникулярного времени;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-объем аудиторной учебной нагрузки в неделю (очная)   форма получения образования или в учебном году (заочная форма получения образования);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-максимальный объем учебной нагрузки 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, включая все виды аудиторной и внеаудиторной (самостоятельной) учебной работы;</w:t>
            </w:r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427FD6" w:rsidRPr="00A779B0" w:rsidTr="00427FD6">
        <w:tc>
          <w:tcPr>
            <w:tcW w:w="676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9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требований к объему часов на консультации в учебном году (очная форма получения образования) (консультации для обучающихся очной формы получения образования предусматриваются ОУ в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100 часов на учебную группу на каждый учебный год, в том числе в период реализации среднего общего  образования для лиц, обучающихся на базе основного общего образования)</w:t>
            </w:r>
            <w:proofErr w:type="gramEnd"/>
          </w:p>
        </w:tc>
        <w:tc>
          <w:tcPr>
            <w:tcW w:w="3685" w:type="dxa"/>
          </w:tcPr>
          <w:p w:rsidR="00427FD6" w:rsidRPr="00A779B0" w:rsidRDefault="00427FD6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</w:tbl>
    <w:p w:rsidR="00294EE3" w:rsidRPr="00A779B0" w:rsidRDefault="00294EE3" w:rsidP="00427FD6">
      <w:pPr>
        <w:jc w:val="both"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Общий вывод:  </w:t>
      </w:r>
      <w:r w:rsidRPr="00A779B0">
        <w:rPr>
          <w:rFonts w:ascii="Times New Roman" w:hAnsi="Times New Roman" w:cs="Times New Roman"/>
          <w:sz w:val="24"/>
          <w:szCs w:val="24"/>
        </w:rPr>
        <w:t>Учебный план соответствует требованиям ФГОС по специальности.</w:t>
      </w:r>
    </w:p>
    <w:p w:rsidR="00294EE3" w:rsidRPr="00A779B0" w:rsidRDefault="00294EE3" w:rsidP="00427FD6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779B0">
        <w:rPr>
          <w:rFonts w:ascii="Times New Roman" w:hAnsi="Times New Roman" w:cs="Times New Roman"/>
          <w:sz w:val="24"/>
          <w:szCs w:val="24"/>
        </w:rPr>
        <w:t xml:space="preserve"> </w:t>
      </w: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наличии рабочих программ учебных курсов, дисциплин (модулей), программ учебной и производственной практики, календарного учебного графика и методических материалов, обеспечивающих реализацию соответствующей образовательной технологии, </w:t>
      </w:r>
      <w:proofErr w:type="gramStart"/>
      <w:r w:rsidRPr="00A779B0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 заявленной для государственной аккредитации ОПОП. </w:t>
      </w:r>
    </w:p>
    <w:p w:rsidR="00294EE3" w:rsidRPr="00A779B0" w:rsidRDefault="00294EE3" w:rsidP="00254B79">
      <w:pPr>
        <w:jc w:val="both"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 – </w:t>
      </w:r>
      <w:r w:rsidRPr="00A779B0">
        <w:rPr>
          <w:rFonts w:ascii="Times New Roman" w:hAnsi="Times New Roman" w:cs="Times New Roman"/>
          <w:sz w:val="24"/>
          <w:szCs w:val="24"/>
        </w:rPr>
        <w:t xml:space="preserve">очная; </w:t>
      </w:r>
    </w:p>
    <w:p w:rsidR="00294EE3" w:rsidRPr="00A779B0" w:rsidRDefault="00294EE3" w:rsidP="001459D1">
      <w:pPr>
        <w:jc w:val="both"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База приема</w:t>
      </w:r>
      <w:r w:rsidRPr="00A779B0">
        <w:rPr>
          <w:rFonts w:ascii="Times New Roman" w:hAnsi="Times New Roman" w:cs="Times New Roman"/>
          <w:sz w:val="24"/>
          <w:szCs w:val="24"/>
        </w:rPr>
        <w:t xml:space="preserve"> - основное общее образование </w:t>
      </w:r>
    </w:p>
    <w:p w:rsidR="00294EE3" w:rsidRPr="00A779B0" w:rsidRDefault="00294EE3" w:rsidP="001459D1">
      <w:pPr>
        <w:jc w:val="both"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– </w:t>
      </w:r>
      <w:r w:rsidRPr="00A779B0">
        <w:rPr>
          <w:rFonts w:ascii="Times New Roman" w:hAnsi="Times New Roman" w:cs="Times New Roman"/>
          <w:sz w:val="24"/>
          <w:szCs w:val="24"/>
        </w:rPr>
        <w:t>юрист</w:t>
      </w:r>
    </w:p>
    <w:p w:rsidR="00294EE3" w:rsidRPr="00A779B0" w:rsidRDefault="00294EE3" w:rsidP="001459D1">
      <w:pPr>
        <w:jc w:val="both"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Группы: </w:t>
      </w:r>
      <w:r w:rsidRPr="00A779B0">
        <w:rPr>
          <w:rFonts w:ascii="Times New Roman" w:hAnsi="Times New Roman" w:cs="Times New Roman"/>
          <w:sz w:val="24"/>
          <w:szCs w:val="24"/>
        </w:rPr>
        <w:t>П-149, П-139</w:t>
      </w:r>
    </w:p>
    <w:p w:rsidR="00294EE3" w:rsidRPr="00A779B0" w:rsidRDefault="00294EE3" w:rsidP="00254B79">
      <w:pPr>
        <w:jc w:val="both"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 – </w:t>
      </w:r>
      <w:r w:rsidRPr="00A779B0">
        <w:rPr>
          <w:rFonts w:ascii="Times New Roman" w:hAnsi="Times New Roman" w:cs="Times New Roman"/>
          <w:sz w:val="24"/>
          <w:szCs w:val="24"/>
        </w:rPr>
        <w:t xml:space="preserve">заочная </w:t>
      </w:r>
    </w:p>
    <w:p w:rsidR="00294EE3" w:rsidRPr="00A779B0" w:rsidRDefault="00294EE3" w:rsidP="00BA0AEE">
      <w:pPr>
        <w:jc w:val="both"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База приема</w:t>
      </w:r>
      <w:r w:rsidRPr="00A779B0">
        <w:rPr>
          <w:rFonts w:ascii="Times New Roman" w:hAnsi="Times New Roman" w:cs="Times New Roman"/>
          <w:sz w:val="24"/>
          <w:szCs w:val="24"/>
        </w:rPr>
        <w:t xml:space="preserve"> - среднее общее образование </w:t>
      </w:r>
    </w:p>
    <w:p w:rsidR="00294EE3" w:rsidRPr="00A779B0" w:rsidRDefault="00294EE3" w:rsidP="00BA0AEE">
      <w:pPr>
        <w:jc w:val="both"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Группы: </w:t>
      </w:r>
      <w:r w:rsidRPr="00A779B0">
        <w:rPr>
          <w:rFonts w:ascii="Times New Roman" w:hAnsi="Times New Roman" w:cs="Times New Roman"/>
          <w:sz w:val="24"/>
          <w:szCs w:val="24"/>
        </w:rPr>
        <w:t>П-314 (1курс), П-313 (2 курс), П-312 (3 курс)</w:t>
      </w:r>
    </w:p>
    <w:tbl>
      <w:tblPr>
        <w:tblW w:w="95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6365"/>
        <w:gridCol w:w="2543"/>
      </w:tblGrid>
      <w:tr w:rsidR="00294EE3" w:rsidRPr="00A779B0" w:rsidTr="002A3F2B">
        <w:tc>
          <w:tcPr>
            <w:tcW w:w="676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6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54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 (да/нет)</w:t>
            </w:r>
          </w:p>
        </w:tc>
      </w:tr>
      <w:tr w:rsidR="00294EE3" w:rsidRPr="00A779B0" w:rsidTr="002A3F2B">
        <w:tc>
          <w:tcPr>
            <w:tcW w:w="676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по всем учебным курсам, дисциплинам (модулям),</w:t>
            </w:r>
          </w:p>
        </w:tc>
        <w:tc>
          <w:tcPr>
            <w:tcW w:w="254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 w:rsidTr="002A3F2B">
        <w:tc>
          <w:tcPr>
            <w:tcW w:w="676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наличие программ учебной практики</w:t>
            </w:r>
          </w:p>
        </w:tc>
        <w:tc>
          <w:tcPr>
            <w:tcW w:w="254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 w:rsidTr="002A3F2B">
        <w:tc>
          <w:tcPr>
            <w:tcW w:w="676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наличие программ производственной практики</w:t>
            </w:r>
          </w:p>
        </w:tc>
        <w:tc>
          <w:tcPr>
            <w:tcW w:w="254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 w:rsidTr="002A3F2B">
        <w:tc>
          <w:tcPr>
            <w:tcW w:w="676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наличие годового календарного учебного графика</w:t>
            </w:r>
          </w:p>
        </w:tc>
        <w:tc>
          <w:tcPr>
            <w:tcW w:w="254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 w:rsidTr="002A3F2B">
        <w:tc>
          <w:tcPr>
            <w:tcW w:w="676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материалов</w:t>
            </w:r>
          </w:p>
        </w:tc>
        <w:tc>
          <w:tcPr>
            <w:tcW w:w="254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294EE3" w:rsidRPr="00A779B0" w:rsidRDefault="00294EE3" w:rsidP="00427FD6">
      <w:pPr>
        <w:jc w:val="both"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Общий вывод: </w:t>
      </w:r>
      <w:r w:rsidRPr="00A779B0">
        <w:rPr>
          <w:rFonts w:ascii="Times New Roman" w:hAnsi="Times New Roman" w:cs="Times New Roman"/>
          <w:sz w:val="24"/>
          <w:szCs w:val="24"/>
        </w:rPr>
        <w:t>Рабочие программы по всем учебным курсам, дисциплинам (модулям), всем видам практик, а так же методические материалы и годовой календарный учебный график имеются.</w:t>
      </w:r>
    </w:p>
    <w:p w:rsidR="00294EE3" w:rsidRPr="00A779B0" w:rsidRDefault="00294EE3" w:rsidP="00A44CA5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779B0">
        <w:rPr>
          <w:rFonts w:ascii="Times New Roman" w:hAnsi="Times New Roman" w:cs="Times New Roman"/>
          <w:sz w:val="24"/>
          <w:szCs w:val="24"/>
        </w:rPr>
        <w:t xml:space="preserve"> </w:t>
      </w: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Учебные планы, разработанные на основе ФГОС  </w:t>
      </w:r>
    </w:p>
    <w:p w:rsidR="00294EE3" w:rsidRPr="00A779B0" w:rsidRDefault="00294EE3" w:rsidP="00427FD6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6.1 Результаты анализа по дисциплинам учебного плана на базе основного общего  образования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3095"/>
        <w:gridCol w:w="3504"/>
        <w:gridCol w:w="2734"/>
      </w:tblGrid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95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Оцениваемые параметры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 (</w:t>
            </w:r>
            <w:proofErr w:type="gramStart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proofErr w:type="gramEnd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не соответствует)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умениям и знаниям согласно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содержание дисциплины соответствует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рабочей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требований к умениям и знаниям согласно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содержание дисциплины соответствует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умениям и знаниям согласно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содержание дисциплины соответствует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умениям и знаниям согласно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содержание дисциплины соответствует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умениям и знаниям согласно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содержание дисциплины соответствует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умениям и знаниям согласно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содержание дисциплины соответствует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умениям и знаниям согласно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содержание дисциплины соответствует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умениям и знаниям согласно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содержание дисциплины соответствует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умениям и знаниям согласно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содержание дисциплины соответствует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умениям и знаниям согласно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Б) содержание дисциплины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умениям и знаниям согласно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содержание дисциплины соответствует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умениям и знаниям согласно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содержание дисциплины соответствует стандарту</w:t>
            </w:r>
          </w:p>
        </w:tc>
        <w:tc>
          <w:tcPr>
            <w:tcW w:w="2734" w:type="dxa"/>
          </w:tcPr>
          <w:p w:rsidR="00294EE3" w:rsidRPr="00A779B0" w:rsidRDefault="00294EE3" w:rsidP="00A47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</w:tbl>
    <w:p w:rsidR="00294EE3" w:rsidRPr="00A779B0" w:rsidRDefault="00294EE3" w:rsidP="00427F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Результаты анализа по дисциплинам учебного плана на базе общего среднего образования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655"/>
        <w:gridCol w:w="3095"/>
        <w:gridCol w:w="3504"/>
        <w:gridCol w:w="183"/>
        <w:gridCol w:w="2551"/>
      </w:tblGrid>
      <w:tr w:rsidR="00294EE3" w:rsidRPr="00A779B0" w:rsidTr="00427FD6">
        <w:tc>
          <w:tcPr>
            <w:tcW w:w="662" w:type="dxa"/>
            <w:gridSpan w:val="2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компетенций (ПК) 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дисциплины основы философии соответствует установленным требованиям 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 компетенций (ПК)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дисциплины истории соответствует установленным требованиям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рабочей программе требований к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 компетенций (ПК)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дисциплины иностранный язык соответствует установленным требованиям</w:t>
            </w:r>
          </w:p>
        </w:tc>
      </w:tr>
      <w:tr w:rsidR="00294EE3" w:rsidRPr="00A779B0" w:rsidTr="00427FD6">
        <w:tc>
          <w:tcPr>
            <w:tcW w:w="662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 компетенций (ПК)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дисциплины физическая культура соответствует установленным требованиям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7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 компетенций (ПК)</w:t>
            </w:r>
          </w:p>
        </w:tc>
        <w:tc>
          <w:tcPr>
            <w:tcW w:w="255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55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55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дисциплины введение в специальность соответствует установленным требованиям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рабочей программе требований к результатам освоения обязательной части ОПОП в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 компетенций (ПК)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информатика соответствует установленным требованиям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 компетенций (ПК)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Теория государства и права соответствует установленным требованиям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c>
          <w:tcPr>
            <w:tcW w:w="662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Конституционное право соответствует установленным требованиям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рабочей программе требований к результатам освоения обязательной части ОПОП в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Административное право соответствует установленным требованиям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62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3504" w:type="dxa"/>
          </w:tcPr>
          <w:p w:rsidR="00294EE3" w:rsidRPr="00A779B0" w:rsidRDefault="00294EE3" w:rsidP="006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6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 Основы экологического права соответствует установленным требованиям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Трудовое право соответствует установленным требованиям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3504" w:type="dxa"/>
          </w:tcPr>
          <w:p w:rsidR="00294EE3" w:rsidRPr="00A779B0" w:rsidRDefault="00294EE3" w:rsidP="003E6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3E6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3E6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  Гражданское право  соответствует установленным требованиям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  Семейное право соответствует установленным требованиям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 </w:t>
            </w: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  Гражданский проце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сс в пр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 соответствует установленным требованиям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Страховое дело соответствует установленным требованиям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Статистика соответствует установленным требованиям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Экономика организации соответствует установленным требованиям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Менеджмент соответствует установленным требованиям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FF6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Документационное обеспечение управления соответствует установленным требованиям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504" w:type="dxa"/>
          </w:tcPr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FF6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Информационные технологии в профессиональной деятельности соответствует установленным требованиям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3504" w:type="dxa"/>
          </w:tcPr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наличие в рабочей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F6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Безопасность жизнедеятельности соответствует установленным требованиям </w:t>
            </w:r>
          </w:p>
          <w:p w:rsidR="00294EE3" w:rsidRPr="00A779B0" w:rsidRDefault="00294EE3" w:rsidP="00313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3504" w:type="dxa"/>
          </w:tcPr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Г) для новой введенной ОУ дисциплины отсутствие повторения требований к умениям и знаниям, формируемым в рамках этой новой дисциплины, требований, установленных ФГОС по родственным дисциплинам;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F6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Арбитражный процесс  соответствует установленным требованиям </w:t>
            </w:r>
          </w:p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5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юриста</w:t>
            </w:r>
          </w:p>
        </w:tc>
        <w:tc>
          <w:tcPr>
            <w:tcW w:w="3504" w:type="dxa"/>
          </w:tcPr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Г) для новой введенной ОУ дисциплины отсутствие повторения требований к умениям и знаниям, формируемым в рамках этой новой дисциплины, требований, установленных ФГОС по родственным дисциплинам;</w:t>
            </w:r>
          </w:p>
        </w:tc>
        <w:tc>
          <w:tcPr>
            <w:tcW w:w="2734" w:type="dxa"/>
            <w:gridSpan w:val="2"/>
          </w:tcPr>
          <w:p w:rsidR="00294EE3" w:rsidRPr="00A779B0" w:rsidRDefault="00294EE3" w:rsidP="00F2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gridBefore w:val="1"/>
          <w:wBefore w:w="7" w:type="dxa"/>
        </w:trPr>
        <w:tc>
          <w:tcPr>
            <w:tcW w:w="655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</w:tcPr>
          <w:p w:rsidR="00294EE3" w:rsidRPr="00A779B0" w:rsidRDefault="00294EE3" w:rsidP="00F6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Профессиональная этика юриста соответствует установленным требованиям </w:t>
            </w:r>
          </w:p>
          <w:p w:rsidR="00294EE3" w:rsidRPr="00A779B0" w:rsidRDefault="00294EE3" w:rsidP="00F6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EE3" w:rsidRPr="00A779B0" w:rsidRDefault="00294EE3" w:rsidP="006B056A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94EE3" w:rsidRPr="00A779B0" w:rsidRDefault="00294EE3" w:rsidP="006B056A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6.2 Результаты анализа по профессиональным модулям учебного плана</w:t>
      </w:r>
    </w:p>
    <w:p w:rsidR="00294EE3" w:rsidRPr="00A779B0" w:rsidRDefault="00294EE3" w:rsidP="0024495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Группы: П-139</w:t>
      </w:r>
      <w:r w:rsidR="00811C57" w:rsidRPr="00A779B0">
        <w:rPr>
          <w:rFonts w:ascii="Times New Roman" w:hAnsi="Times New Roman" w:cs="Times New Roman"/>
          <w:b/>
          <w:bCs/>
          <w:sz w:val="24"/>
          <w:szCs w:val="24"/>
        </w:rPr>
        <w:t>, П-312</w:t>
      </w:r>
    </w:p>
    <w:tbl>
      <w:tblPr>
        <w:tblW w:w="1001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3300"/>
        <w:gridCol w:w="3850"/>
        <w:gridCol w:w="2310"/>
      </w:tblGrid>
      <w:tr w:rsidR="00294EE3" w:rsidRPr="00A779B0">
        <w:tc>
          <w:tcPr>
            <w:tcW w:w="5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0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модуль</w:t>
            </w:r>
          </w:p>
        </w:tc>
        <w:tc>
          <w:tcPr>
            <w:tcW w:w="38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Оцениваемые параметры</w:t>
            </w:r>
          </w:p>
        </w:tc>
        <w:tc>
          <w:tcPr>
            <w:tcW w:w="231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 (</w:t>
            </w:r>
            <w:proofErr w:type="gramStart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proofErr w:type="gramEnd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не соответствует</w:t>
            </w:r>
          </w:p>
        </w:tc>
      </w:tr>
      <w:tr w:rsidR="00294EE3" w:rsidRPr="00A779B0">
        <w:tc>
          <w:tcPr>
            <w:tcW w:w="5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vMerge w:val="restart"/>
          </w:tcPr>
          <w:p w:rsidR="00294EE3" w:rsidRPr="00A779B0" w:rsidRDefault="00294EE3" w:rsidP="00D84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ПМ.01Обеспечение реализации прав граждан в сфере пенсионного обеспечения и социальной защиты</w:t>
            </w:r>
            <w:r w:rsidRPr="00A7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МДК.01.01. </w:t>
            </w:r>
            <w:proofErr w:type="gramStart"/>
            <w:r w:rsidRPr="00A7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 социального обеспечения</w:t>
            </w:r>
            <w:proofErr w:type="gramEnd"/>
            <w:r w:rsidRPr="00A7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    МДК.01.02. Психология социально-правовой деятельности</w:t>
            </w:r>
            <w:r w:rsidRPr="00A7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ПМ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) и профессиональных компетенций (ПК)</w:t>
            </w:r>
          </w:p>
        </w:tc>
        <w:tc>
          <w:tcPr>
            <w:tcW w:w="231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>
        <w:tc>
          <w:tcPr>
            <w:tcW w:w="550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294EE3" w:rsidRPr="00A779B0" w:rsidRDefault="00294EE3" w:rsidP="00D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ПМ требований к практическому опыту, умениям и знаниям согласно обязательной части ОПОП</w:t>
            </w:r>
          </w:p>
        </w:tc>
        <w:tc>
          <w:tcPr>
            <w:tcW w:w="231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>
        <w:tc>
          <w:tcPr>
            <w:tcW w:w="550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294EE3" w:rsidRPr="00A779B0" w:rsidRDefault="00294EE3" w:rsidP="00D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1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>
        <w:tc>
          <w:tcPr>
            <w:tcW w:w="550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294EE3" w:rsidRPr="00A779B0" w:rsidRDefault="00294EE3" w:rsidP="00D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Г) соответствие объема времени, отведенного на учебную и производственную практику, требованиям ФГОС. Общий объем времени, отведенный на практику по всем профессиональным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модулям как обязательной, так и вариативной части ОПОП не должен превышать объем времени, отведенный на практику в соответствии с ФГОС.</w:t>
            </w:r>
          </w:p>
        </w:tc>
        <w:tc>
          <w:tcPr>
            <w:tcW w:w="231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294EE3" w:rsidRPr="00A779B0">
        <w:tc>
          <w:tcPr>
            <w:tcW w:w="5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>
        <w:tc>
          <w:tcPr>
            <w:tcW w:w="5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gridSpan w:val="3"/>
          </w:tcPr>
          <w:p w:rsidR="00294EE3" w:rsidRPr="00A779B0" w:rsidRDefault="00294EE3" w:rsidP="00B33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вывод: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</w:t>
            </w:r>
          </w:p>
          <w:p w:rsidR="00294EE3" w:rsidRPr="00A779B0" w:rsidRDefault="00294EE3" w:rsidP="00B33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ПМ соответствует установленным требованиям</w:t>
            </w:r>
          </w:p>
        </w:tc>
      </w:tr>
      <w:tr w:rsidR="00294EE3" w:rsidRPr="00A779B0">
        <w:tc>
          <w:tcPr>
            <w:tcW w:w="550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vMerge w:val="restart"/>
          </w:tcPr>
          <w:p w:rsidR="00294EE3" w:rsidRPr="00A779B0" w:rsidRDefault="00294EE3" w:rsidP="00D84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ПМ.02Организационное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  <w:r w:rsidRPr="00A7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38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ПМ требований к результатам освоения обязательной части ОПОП в части общих компетенций (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) и профессиональных компетенций (ПК)</w:t>
            </w:r>
          </w:p>
        </w:tc>
        <w:tc>
          <w:tcPr>
            <w:tcW w:w="231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>
        <w:tc>
          <w:tcPr>
            <w:tcW w:w="550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294EE3" w:rsidRPr="00A779B0" w:rsidRDefault="00294EE3" w:rsidP="00D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ПМ требований к практическому опыту, умениям и знаниям согласно обязательной части ОПОП</w:t>
            </w:r>
          </w:p>
        </w:tc>
        <w:tc>
          <w:tcPr>
            <w:tcW w:w="231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>
        <w:tc>
          <w:tcPr>
            <w:tcW w:w="550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1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>
        <w:tc>
          <w:tcPr>
            <w:tcW w:w="550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Г) соответствие объема времени, отведенного на производственную практику, требованиям ФГОС. Общий объем времени, отведенный на практику по всем профессиональным модулям как обязательной, так и вариативной части ОПОП не должен превышать объем времени, отведенный на практику в соответствии с ФГОС.</w:t>
            </w:r>
          </w:p>
        </w:tc>
        <w:tc>
          <w:tcPr>
            <w:tcW w:w="231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4EE3" w:rsidRPr="00A779B0">
        <w:tc>
          <w:tcPr>
            <w:tcW w:w="550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gridSpan w:val="3"/>
          </w:tcPr>
          <w:p w:rsidR="00294EE3" w:rsidRPr="00A779B0" w:rsidRDefault="00294EE3" w:rsidP="00B33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вывод: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</w:t>
            </w:r>
          </w:p>
          <w:p w:rsidR="00294EE3" w:rsidRPr="00A779B0" w:rsidRDefault="00294EE3" w:rsidP="00B33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ПМ соответствует установленным требованиям</w:t>
            </w:r>
          </w:p>
        </w:tc>
      </w:tr>
    </w:tbl>
    <w:p w:rsidR="00294EE3" w:rsidRPr="00A779B0" w:rsidRDefault="00294EE3" w:rsidP="003E41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4EE3" w:rsidRPr="00A779B0" w:rsidRDefault="00294EE3" w:rsidP="006B056A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7. Сведения об осуществлении текущего контроля успеваемости и промежуточной </w:t>
      </w:r>
      <w:proofErr w:type="gramStart"/>
      <w:r w:rsidRPr="00A779B0">
        <w:rPr>
          <w:rFonts w:ascii="Times New Roman" w:hAnsi="Times New Roman" w:cs="Times New Roman"/>
          <w:b/>
          <w:bCs/>
          <w:sz w:val="24"/>
          <w:szCs w:val="24"/>
        </w:rPr>
        <w:t>аттестации</w:t>
      </w:r>
      <w:proofErr w:type="gramEnd"/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ОУ в соответствии с уставом и требованиями законодательства. </w:t>
      </w:r>
    </w:p>
    <w:tbl>
      <w:tblPr>
        <w:tblW w:w="1001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261"/>
        <w:gridCol w:w="4253"/>
        <w:gridCol w:w="1787"/>
      </w:tblGrid>
      <w:tr w:rsidR="00294EE3" w:rsidRPr="00A779B0">
        <w:tc>
          <w:tcPr>
            <w:tcW w:w="709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ОПОП</w:t>
            </w:r>
          </w:p>
        </w:tc>
        <w:tc>
          <w:tcPr>
            <w:tcW w:w="425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оценки</w:t>
            </w:r>
          </w:p>
        </w:tc>
        <w:tc>
          <w:tcPr>
            <w:tcW w:w="1787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да/нет</w:t>
            </w:r>
          </w:p>
        </w:tc>
      </w:tr>
      <w:tr w:rsidR="00294EE3" w:rsidRPr="00A779B0">
        <w:tc>
          <w:tcPr>
            <w:tcW w:w="709" w:type="dxa"/>
            <w:vMerge w:val="restart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294EE3" w:rsidRPr="00A779B0" w:rsidRDefault="00294EE3" w:rsidP="00BA0A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40.02.01 «Право и организация социального обеспечения» 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наличие в уставе ОУ (локальном акте ОУ) порядка и форм осуществления текущего контроля успеваемости и промежуточной аттестации обучающихся;</w:t>
            </w:r>
          </w:p>
        </w:tc>
        <w:tc>
          <w:tcPr>
            <w:tcW w:w="1787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709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Б) выполнение установленного документами ОУ порядка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текущего контроля успеваемости и промежуточной аттестации обучающихся (источник информации: журналы теоретического обучения и журналы практик, экзаменационные ведомости и т.п.);</w:t>
            </w:r>
          </w:p>
        </w:tc>
        <w:tc>
          <w:tcPr>
            <w:tcW w:w="1787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94EE3" w:rsidRPr="00A779B0">
        <w:tc>
          <w:tcPr>
            <w:tcW w:w="709" w:type="dxa"/>
            <w:vMerge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аличие самостоятельно разработанных и утвержденных ОУ фондов оценочных средств, позволяющих оценить знания, умения и освоенные компетенции обучающихся, учитывающих, что 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 (для юношей предусматривается оценка результатов освоения основ военной службы)</w:t>
            </w:r>
          </w:p>
        </w:tc>
        <w:tc>
          <w:tcPr>
            <w:tcW w:w="1787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709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1" w:type="dxa"/>
            <w:gridSpan w:val="3"/>
          </w:tcPr>
          <w:p w:rsidR="00294EE3" w:rsidRPr="00A779B0" w:rsidRDefault="00294EE3" w:rsidP="00D04D69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текущий контроль успеваемости и промежуточная аттестация </w:t>
            </w:r>
            <w:proofErr w:type="gramStart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ОУ осуществляется в соответствии с уставом и требованиями законодательства. </w:t>
            </w:r>
          </w:p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EE3" w:rsidRPr="00A779B0" w:rsidRDefault="00294EE3" w:rsidP="006B056A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94EE3" w:rsidRPr="00A779B0" w:rsidRDefault="00294EE3" w:rsidP="006B056A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соответствии организации учебной и производственной практик обучающихся по заявленной для государственной аккредитации ОПОП требованиям законодательства </w:t>
      </w:r>
      <w:proofErr w:type="gramEnd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3"/>
        <w:gridCol w:w="1844"/>
      </w:tblGrid>
      <w:tr w:rsidR="00294EE3" w:rsidRPr="00A779B0">
        <w:tc>
          <w:tcPr>
            <w:tcW w:w="691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оценки</w:t>
            </w:r>
          </w:p>
        </w:tc>
        <w:tc>
          <w:tcPr>
            <w:tcW w:w="184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да/нет</w:t>
            </w:r>
          </w:p>
        </w:tc>
      </w:tr>
      <w:tr w:rsidR="00294EE3" w:rsidRPr="00A779B0">
        <w:tc>
          <w:tcPr>
            <w:tcW w:w="691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А) соответствие содержания практики требованиям к результатам обучения по каждому из модулей ОПОП СПО в соответствии с ФГОС СПО</w:t>
            </w:r>
          </w:p>
        </w:tc>
        <w:tc>
          <w:tcPr>
            <w:tcW w:w="184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91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Б) наличие необходимых мест проведения практики </w:t>
            </w:r>
          </w:p>
        </w:tc>
        <w:tc>
          <w:tcPr>
            <w:tcW w:w="184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91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договоров между организацией и образовательным учреждением;</w:t>
            </w:r>
          </w:p>
        </w:tc>
        <w:tc>
          <w:tcPr>
            <w:tcW w:w="184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91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Г) соответствие сроков проведения практики требованиям образовательного стандарта;</w:t>
            </w:r>
          </w:p>
        </w:tc>
        <w:tc>
          <w:tcPr>
            <w:tcW w:w="184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91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Д) наличие в учебном плане всех видов и этапов практики в соответствии с ОПОП СПО с учетом договоров с организациями;</w:t>
            </w:r>
          </w:p>
        </w:tc>
        <w:tc>
          <w:tcPr>
            <w:tcW w:w="184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91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Е) наличие разработанных и согласованных с организациями программы, планируемых результатов практики, заданий на практику;</w:t>
            </w:r>
          </w:p>
        </w:tc>
        <w:tc>
          <w:tcPr>
            <w:tcW w:w="184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91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Ж) наличие приказов о назначении руководителей практики;</w:t>
            </w:r>
          </w:p>
        </w:tc>
        <w:tc>
          <w:tcPr>
            <w:tcW w:w="184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91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З) наличие результатов контроля реализации программы и условий проведения практики организациями, в том числе соблюдения требования охраны труда, безопасности жизнедеятельности и пожарной безопасности в соответствии с правилами и нормами, в том числе отраслевыми;</w:t>
            </w:r>
          </w:p>
        </w:tc>
        <w:tc>
          <w:tcPr>
            <w:tcW w:w="184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91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И) наличие определенных ОУ совместно с организациями, участвующими в организации и проведении практики, процедур оценки общих и профессиональных компетенций студента, освоенных им в ходе прохождения практики;</w:t>
            </w:r>
          </w:p>
        </w:tc>
        <w:tc>
          <w:tcPr>
            <w:tcW w:w="184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91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К) наличие разработанных и согласованных с организациями форм отчетности и оценочного материала прохождения практики;</w:t>
            </w:r>
          </w:p>
        </w:tc>
        <w:tc>
          <w:tcPr>
            <w:tcW w:w="184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91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Л) наличие документов организаций, в которых обучающиеся проходили практику, с учетом (или на основании) которых проводится аттестация по итогам производственной практики;</w:t>
            </w:r>
            <w:proofErr w:type="gramEnd"/>
          </w:p>
        </w:tc>
        <w:tc>
          <w:tcPr>
            <w:tcW w:w="184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913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М) наличие в ОУ результатов прохождения 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практики, учитываемых при итоговой аттестации</w:t>
            </w:r>
          </w:p>
        </w:tc>
        <w:tc>
          <w:tcPr>
            <w:tcW w:w="1844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294EE3" w:rsidRPr="00A779B0" w:rsidRDefault="00294EE3" w:rsidP="006B056A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A779B0">
        <w:rPr>
          <w:rFonts w:ascii="Times New Roman" w:hAnsi="Times New Roman" w:cs="Times New Roman"/>
          <w:sz w:val="24"/>
          <w:szCs w:val="24"/>
        </w:rPr>
        <w:t>организация учебной и производственной практик обучающихся соответствует требованиям ФГОС</w:t>
      </w:r>
    </w:p>
    <w:p w:rsidR="00294EE3" w:rsidRPr="00A779B0" w:rsidRDefault="00294EE3" w:rsidP="006B056A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A779B0">
        <w:rPr>
          <w:rFonts w:ascii="Times New Roman" w:hAnsi="Times New Roman" w:cs="Times New Roman"/>
          <w:sz w:val="24"/>
          <w:szCs w:val="24"/>
        </w:rPr>
        <w:t xml:space="preserve"> </w:t>
      </w: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организация производственной практики </w:t>
      </w:r>
      <w:proofErr w:type="gramStart"/>
      <w:r w:rsidRPr="00A779B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 по ОПОП  </w:t>
      </w:r>
    </w:p>
    <w:p w:rsidR="00294EE3" w:rsidRPr="00A779B0" w:rsidRDefault="00294EE3" w:rsidP="00991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sz w:val="24"/>
          <w:szCs w:val="24"/>
        </w:rPr>
        <w:t xml:space="preserve">Наименование ОПОП и учебный год, за который анализируется информация </w:t>
      </w:r>
    </w:p>
    <w:p w:rsidR="00294EE3" w:rsidRPr="00A779B0" w:rsidRDefault="00294EE3" w:rsidP="00BA0A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sz w:val="24"/>
          <w:szCs w:val="24"/>
        </w:rPr>
        <w:t>40.02.01  «Право и организация социального обеспечения»  за 2013/2014 и 2014/2015 учебные годы</w:t>
      </w:r>
    </w:p>
    <w:tbl>
      <w:tblPr>
        <w:tblW w:w="96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3"/>
        <w:gridCol w:w="3436"/>
        <w:gridCol w:w="3395"/>
        <w:gridCol w:w="2426"/>
      </w:tblGrid>
      <w:tr w:rsidR="00260691" w:rsidRPr="00A779B0" w:rsidTr="003A60E4">
        <w:tc>
          <w:tcPr>
            <w:tcW w:w="363" w:type="dxa"/>
            <w:tcBorders>
              <w:top w:val="single" w:sz="4" w:space="0" w:color="auto"/>
            </w:tcBorders>
          </w:tcPr>
          <w:p w:rsidR="00260691" w:rsidRPr="00A779B0" w:rsidRDefault="00260691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260691" w:rsidRPr="00A779B0" w:rsidRDefault="00260691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260691" w:rsidRPr="00A779B0" w:rsidRDefault="00260691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организации/подразделения организации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260691" w:rsidRPr="00A779B0" w:rsidRDefault="00260691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соответствии/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не соответствии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 организации (подразделения) профилю подготовки</w:t>
            </w:r>
          </w:p>
        </w:tc>
      </w:tr>
      <w:tr w:rsidR="00260691" w:rsidRPr="00A779B0" w:rsidTr="003A60E4">
        <w:trPr>
          <w:trHeight w:val="525"/>
        </w:trPr>
        <w:tc>
          <w:tcPr>
            <w:tcW w:w="363" w:type="dxa"/>
            <w:vMerge w:val="restart"/>
          </w:tcPr>
          <w:p w:rsidR="00260691" w:rsidRPr="00A779B0" w:rsidRDefault="00260691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260691" w:rsidRPr="00A779B0" w:rsidRDefault="00260691" w:rsidP="00D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ГУ Управления Пенсионного фонда РФ в городе Райчихинске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260691" w:rsidRPr="00A779B0" w:rsidRDefault="0021513D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Решение вопросов пенсионного обеспечения граждан, назначение пенсий, пособий и компенсаций, индексация и корректировка пенсий, формирования и хранение дел получателя пенсий, установление признаков правонарушений, их классификация и юридическая оценка и др.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260691" w:rsidRPr="00A779B0" w:rsidRDefault="00260691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60691" w:rsidRPr="00A779B0" w:rsidTr="003A60E4">
        <w:trPr>
          <w:trHeight w:val="570"/>
        </w:trPr>
        <w:tc>
          <w:tcPr>
            <w:tcW w:w="363" w:type="dxa"/>
            <w:vMerge/>
          </w:tcPr>
          <w:p w:rsidR="00260691" w:rsidRPr="00A779B0" w:rsidRDefault="00260691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260691" w:rsidRPr="00A779B0" w:rsidRDefault="00260691" w:rsidP="0026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13D"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городу Райчихинску и </w:t>
            </w:r>
            <w:proofErr w:type="spellStart"/>
            <w:r w:rsidR="0021513D" w:rsidRPr="00A779B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21513D"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260691" w:rsidRPr="00A779B0" w:rsidRDefault="003A60E4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Решение вопросов социальной защиты, выявление лиц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соцзащите, их учет, организация и координирование социальной работы с отдельной категорией граждан, реализация прав граждан в сфере социальной защиты. Установление социальных выплат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260691" w:rsidRPr="00A779B0" w:rsidRDefault="00260691" w:rsidP="00D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294EE3" w:rsidRPr="00A779B0" w:rsidRDefault="00260691" w:rsidP="006B056A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A779B0">
        <w:rPr>
          <w:rFonts w:ascii="Times New Roman" w:hAnsi="Times New Roman" w:cs="Times New Roman"/>
          <w:sz w:val="24"/>
          <w:szCs w:val="24"/>
        </w:rPr>
        <w:t>Организация практики проводится в соответствии с требованиями ФГОС</w:t>
      </w:r>
    </w:p>
    <w:p w:rsidR="00294EE3" w:rsidRPr="00A779B0" w:rsidRDefault="00294EE3" w:rsidP="006B056A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  <w:r w:rsidRPr="00A779B0">
        <w:rPr>
          <w:rFonts w:ascii="Times New Roman" w:hAnsi="Times New Roman" w:cs="Times New Roman"/>
          <w:sz w:val="24"/>
          <w:szCs w:val="24"/>
        </w:rPr>
        <w:t xml:space="preserve"> </w:t>
      </w: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соответствии порядка и процедуры проведения государственной итоговой аттестации выпускников, завершивших обучение по ОПОП СПО, требованиям законодательства.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2411"/>
      </w:tblGrid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да/нет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ОУ документов о создании и утверждении государственной экзаменационной комиссии (ГЭК) по ОПОП СПО или единой ГЭК, которая создана для группы родственных ОПОП СПО (председателем ГЭК не может быть работник 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ОУ; 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заместителем председателя ГЭК является руководитель ОУ, а в случае организации в ОУ нескольких ГЭК заместителями председателя ГЭК могут быть назначены заместитель руководителя по учебной работе, заведующий филиалом или отделением; ГЭК формируется из преподавателей ОУ и лиц, приглашенных из сторонних учреждений: преподавателей других ОУ и специалистов предприятий, организаций, учреждений по профилю подготовки выпускников;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членов ГЭК утверждается руководителем ОУ);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Б) наличие документа, подтверждающего утверждение по представлению ОУ председателя ГЭК органом исполнительной власти, в ведении которого находится образовательное учреждение СПО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В) наличие документации ГЭК о результатах оценки уровня подготовки выпускников и соответствия их подготовки требованиям соответствующего образовательного стандарта;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Г) наличие оформленного в установленном порядке решения о присвоении выпускникам квалификации по результатам государственной (итоговой) аттестации и выдаче выпускникам соответствующего диплома о среднем профессиональном образовании;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Д) наличие рекомендаций по совершенствованию подготовки выпускников по специальностям СПО;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Е) форма выпускных квалификационных работ (выпускные квалификационные работы выполняются в форме дипломной работы или дипломного проекта; тематика выпускных квалификационных работ определяется ОУ.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разработки);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Ж) тематика выпускных квалификационных работ (тематика выпускной квалификационной работы студента должна соответствовать содержанию одного или нескольких профессиональных модулей – для ОПОП СПО, сформированных в соответствии с ФГОС СПО);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З) сроки доведения до студентов формы и условий проведения аттестационных испытаний, входящих в государственную (итоговую) аттестацию (доводятся до сведения студентов не 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чем за шесть месяцев до начала итоговой аттестации);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И) наличие документов ОУ о назначении каждому студенту руководителей и консультантов при подготовке выпускной квалификационной работы;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К) наличие рецензий на выпускные квалификационные работы (выпускные квалификационные работы подлежат обязательному рецензированию);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Л) наличие определенных ОУ требований к содержанию, объему и структуре выпускной квалификационной работы;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М) соблюдение требований к допуску студентов к итоговой аттестации (защите выпускной квалификационной работы)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Н) соблюдение требований к числу членов ГЭК, присутствующих на защите ВКР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О) соблюдение требований к срокам объявления результатов ИГА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П) соблюдение требований к принятию решения ГЭК 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Р) соблюдение требований к присвоению выпускнику квалификации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С) соблюдение требований к выдаче дипломов с отличием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Т) наличие порядка повторного прохождения итоговых аттестационных испытаний всех видов, определяемого ОУ;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677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Ф) наличие ежегодного отчета о работе ГЭК</w:t>
            </w:r>
          </w:p>
        </w:tc>
        <w:tc>
          <w:tcPr>
            <w:tcW w:w="2411" w:type="dxa"/>
          </w:tcPr>
          <w:p w:rsidR="00294EE3" w:rsidRPr="00A779B0" w:rsidRDefault="00294EE3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3A60E4" w:rsidRDefault="00294EE3" w:rsidP="00427FD6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A779B0">
        <w:rPr>
          <w:rFonts w:ascii="Times New Roman" w:hAnsi="Times New Roman" w:cs="Times New Roman"/>
          <w:sz w:val="24"/>
          <w:szCs w:val="24"/>
        </w:rPr>
        <w:t>порядок и процедура проведения государственной итоговой аттестации выпускников соответствует требованиям законодательства</w:t>
      </w:r>
    </w:p>
    <w:p w:rsidR="00427FD6" w:rsidRDefault="00427FD6" w:rsidP="00427FD6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27FD6" w:rsidRPr="00427FD6" w:rsidRDefault="00427FD6" w:rsidP="00427FD6">
      <w:pPr>
        <w:jc w:val="both"/>
        <w:rPr>
          <w:rFonts w:ascii="Times New Roman" w:hAnsi="Times New Roman" w:cs="Times New Roman"/>
          <w:sz w:val="24"/>
          <w:szCs w:val="24"/>
        </w:rPr>
        <w:sectPr w:rsidR="00427FD6" w:rsidRPr="00427FD6" w:rsidSect="003A60E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A60E4" w:rsidRPr="00A779B0" w:rsidRDefault="003A60E4" w:rsidP="00CC309C">
      <w:pPr>
        <w:tabs>
          <w:tab w:val="left" w:pos="3255"/>
        </w:tabs>
        <w:rPr>
          <w:rFonts w:ascii="Times New Roman" w:hAnsi="Times New Roman" w:cs="Times New Roman"/>
          <w:b/>
          <w:bCs/>
          <w:sz w:val="24"/>
          <w:szCs w:val="24"/>
        </w:rPr>
        <w:sectPr w:rsidR="003A60E4" w:rsidRPr="00A779B0" w:rsidSect="003A60E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94EE3" w:rsidRPr="00A779B0" w:rsidRDefault="00294EE3" w:rsidP="00CC309C">
      <w:pPr>
        <w:tabs>
          <w:tab w:val="left" w:pos="3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lastRenderedPageBreak/>
        <w:t>8.</w:t>
      </w:r>
      <w:r w:rsidRPr="00A779B0">
        <w:rPr>
          <w:rFonts w:ascii="Times New Roman" w:hAnsi="Times New Roman" w:cs="Times New Roman"/>
          <w:sz w:val="24"/>
          <w:szCs w:val="24"/>
        </w:rPr>
        <w:t xml:space="preserve"> </w:t>
      </w:r>
      <w:r w:rsidRPr="00A779B0">
        <w:rPr>
          <w:rFonts w:ascii="Times New Roman" w:hAnsi="Times New Roman" w:cs="Times New Roman"/>
          <w:b/>
          <w:bCs/>
          <w:sz w:val="24"/>
          <w:szCs w:val="24"/>
        </w:rPr>
        <w:t>Сведения об укомплектованности штатов педагогическими работниками</w:t>
      </w:r>
      <w:r w:rsidRPr="00A779B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4EE3" w:rsidRPr="00A779B0" w:rsidRDefault="00294EE3" w:rsidP="00427FD6">
      <w:pPr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sz w:val="24"/>
          <w:szCs w:val="24"/>
        </w:rPr>
        <w:t xml:space="preserve">Таблица 1.  Сведения о педагогических работниках </w:t>
      </w:r>
    </w:p>
    <w:tbl>
      <w:tblPr>
        <w:tblW w:w="15027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816"/>
        <w:gridCol w:w="1916"/>
        <w:gridCol w:w="1046"/>
        <w:gridCol w:w="1552"/>
        <w:gridCol w:w="2747"/>
        <w:gridCol w:w="2197"/>
        <w:gridCol w:w="1156"/>
        <w:gridCol w:w="3597"/>
      </w:tblGrid>
      <w:tr w:rsidR="00294EE3" w:rsidRPr="00A779B0">
        <w:tc>
          <w:tcPr>
            <w:tcW w:w="816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6" w:type="dxa"/>
          </w:tcPr>
          <w:p w:rsidR="00294EE3" w:rsidRPr="00A779B0" w:rsidRDefault="00294EE3" w:rsidP="004A0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94EE3" w:rsidRPr="00A779B0" w:rsidRDefault="00294EE3" w:rsidP="004A0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046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52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747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2197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56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общ\</w:t>
            </w: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Дисциплина, МДК, вид практики и т.д. (по учебному плану, планам), реализацию которых обеспечивает </w:t>
            </w: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педработник</w:t>
            </w:r>
            <w:proofErr w:type="spellEnd"/>
          </w:p>
        </w:tc>
      </w:tr>
      <w:tr w:rsidR="00294EE3" w:rsidRPr="00A779B0">
        <w:tc>
          <w:tcPr>
            <w:tcW w:w="816" w:type="dxa"/>
          </w:tcPr>
          <w:p w:rsidR="00294EE3" w:rsidRPr="00A779B0" w:rsidRDefault="00294EE3" w:rsidP="005845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Биченко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Дмитрий Валерьевич</w:t>
            </w:r>
          </w:p>
        </w:tc>
        <w:tc>
          <w:tcPr>
            <w:tcW w:w="104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2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47" w:type="dxa"/>
          </w:tcPr>
          <w:p w:rsidR="00294EE3" w:rsidRPr="00A779B0" w:rsidRDefault="00294EE3" w:rsidP="00EA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педагогический университет – 1997г.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учитель физической культуры</w:t>
            </w:r>
          </w:p>
        </w:tc>
        <w:tc>
          <w:tcPr>
            <w:tcW w:w="2197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ФПК и ПК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лаговещенского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университета -2011 г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15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17\16</w:t>
            </w:r>
          </w:p>
        </w:tc>
        <w:tc>
          <w:tcPr>
            <w:tcW w:w="3597" w:type="dxa"/>
          </w:tcPr>
          <w:p w:rsidR="00294EE3" w:rsidRPr="00A779B0" w:rsidRDefault="00294EE3" w:rsidP="000D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294EE3" w:rsidRPr="00A779B0">
        <w:tc>
          <w:tcPr>
            <w:tcW w:w="816" w:type="dxa"/>
          </w:tcPr>
          <w:p w:rsidR="00294EE3" w:rsidRPr="00A779B0" w:rsidRDefault="00294EE3" w:rsidP="005845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94EE3" w:rsidRPr="00A779B0" w:rsidRDefault="00294EE3" w:rsidP="0093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Володина</w:t>
            </w:r>
          </w:p>
          <w:p w:rsidR="00294EE3" w:rsidRPr="00A779B0" w:rsidRDefault="00294EE3" w:rsidP="0093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04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2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47" w:type="dxa"/>
          </w:tcPr>
          <w:p w:rsidR="00294EE3" w:rsidRPr="00A779B0" w:rsidRDefault="00294EE3" w:rsidP="0093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94EE3" w:rsidRPr="00A779B0" w:rsidRDefault="00294EE3" w:rsidP="0093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академия предпринимательства при правительстве </w:t>
            </w: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– 2003г.</w:t>
            </w:r>
          </w:p>
          <w:p w:rsidR="00294EE3" w:rsidRPr="00A779B0" w:rsidRDefault="00294EE3" w:rsidP="00936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экономист </w:t>
            </w:r>
          </w:p>
          <w:p w:rsidR="00294EE3" w:rsidRPr="00A779B0" w:rsidRDefault="00294EE3" w:rsidP="00936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Специальность-</w:t>
            </w:r>
          </w:p>
          <w:p w:rsidR="00294EE3" w:rsidRPr="00A779B0" w:rsidRDefault="00294EE3" w:rsidP="0093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</w:t>
            </w:r>
            <w:proofErr w:type="gramStart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</w:t>
            </w:r>
            <w:proofErr w:type="gramEnd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</w:t>
            </w:r>
            <w:proofErr w:type="spellEnd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анализ и аудит</w:t>
            </w:r>
          </w:p>
        </w:tc>
        <w:tc>
          <w:tcPr>
            <w:tcW w:w="2197" w:type="dxa"/>
          </w:tcPr>
          <w:p w:rsidR="00294EE3" w:rsidRPr="00A779B0" w:rsidRDefault="00294EE3" w:rsidP="0093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ИПКиППК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94EE3" w:rsidRPr="00A779B0" w:rsidRDefault="00294EE3" w:rsidP="0093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ладивосток-2009г.</w:t>
            </w:r>
          </w:p>
          <w:p w:rsidR="00294EE3" w:rsidRPr="00A779B0" w:rsidRDefault="00294EE3" w:rsidP="0093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15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21\14</w:t>
            </w:r>
          </w:p>
        </w:tc>
        <w:tc>
          <w:tcPr>
            <w:tcW w:w="3597" w:type="dxa"/>
          </w:tcPr>
          <w:p w:rsidR="00294EE3" w:rsidRPr="00A779B0" w:rsidRDefault="00294EE3" w:rsidP="000D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Менеджмент, статистика</w:t>
            </w:r>
          </w:p>
        </w:tc>
      </w:tr>
      <w:tr w:rsidR="00294EE3" w:rsidRPr="00A779B0">
        <w:tc>
          <w:tcPr>
            <w:tcW w:w="816" w:type="dxa"/>
          </w:tcPr>
          <w:p w:rsidR="00294EE3" w:rsidRPr="00A779B0" w:rsidRDefault="00294EE3" w:rsidP="005845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Владимировна</w:t>
            </w:r>
          </w:p>
        </w:tc>
        <w:tc>
          <w:tcPr>
            <w:tcW w:w="104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2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47" w:type="dxa"/>
          </w:tcPr>
          <w:p w:rsidR="00294EE3" w:rsidRPr="00A779B0" w:rsidRDefault="00294EE3" w:rsidP="00EA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Благовещенский государственный педагогический институт – 1999г.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учитель математики и физики</w:t>
            </w:r>
          </w:p>
        </w:tc>
        <w:tc>
          <w:tcPr>
            <w:tcW w:w="2197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 институт  развития 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ЭкрПро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» – 2013г.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52 час.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Инновационный образовательный центр повышения квалификации «Мой университет» -2014г.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115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15\15</w:t>
            </w:r>
          </w:p>
        </w:tc>
        <w:tc>
          <w:tcPr>
            <w:tcW w:w="3597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E3" w:rsidRPr="00A779B0">
        <w:tc>
          <w:tcPr>
            <w:tcW w:w="816" w:type="dxa"/>
          </w:tcPr>
          <w:p w:rsidR="00294EE3" w:rsidRPr="00A779B0" w:rsidRDefault="00294EE3" w:rsidP="005845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Жердецкая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104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2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47" w:type="dxa"/>
          </w:tcPr>
          <w:p w:rsidR="00294EE3" w:rsidRPr="00A779B0" w:rsidRDefault="00294EE3" w:rsidP="0034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94EE3" w:rsidRPr="00A779B0" w:rsidRDefault="00294EE3" w:rsidP="0034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педагогический институт – 1979г.</w:t>
            </w:r>
          </w:p>
          <w:p w:rsidR="00294EE3" w:rsidRPr="00A779B0" w:rsidRDefault="00294EE3" w:rsidP="0034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учитель русского языка и литературы</w:t>
            </w:r>
          </w:p>
        </w:tc>
        <w:tc>
          <w:tcPr>
            <w:tcW w:w="2197" w:type="dxa"/>
          </w:tcPr>
          <w:p w:rsidR="00294EE3" w:rsidRPr="00A779B0" w:rsidRDefault="00294EE3" w:rsidP="0034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ФППК ГОУ ВПО</w:t>
            </w:r>
          </w:p>
          <w:p w:rsidR="00294EE3" w:rsidRPr="00A779B0" w:rsidRDefault="00294EE3" w:rsidP="0034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  <w:p w:rsidR="00294EE3" w:rsidRPr="00A779B0" w:rsidRDefault="00294EE3" w:rsidP="0034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– 2011г.</w:t>
            </w:r>
          </w:p>
          <w:p w:rsidR="00294EE3" w:rsidRPr="00A779B0" w:rsidRDefault="00294EE3" w:rsidP="0034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15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33/32</w:t>
            </w:r>
          </w:p>
        </w:tc>
        <w:tc>
          <w:tcPr>
            <w:tcW w:w="3597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Русский язык, документационное обеспечение управления, МХК</w:t>
            </w:r>
          </w:p>
        </w:tc>
      </w:tr>
      <w:tr w:rsidR="00294EE3" w:rsidRPr="00A779B0">
        <w:tc>
          <w:tcPr>
            <w:tcW w:w="816" w:type="dxa"/>
          </w:tcPr>
          <w:p w:rsidR="00294EE3" w:rsidRPr="00A779B0" w:rsidRDefault="00294EE3" w:rsidP="005845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Заверниволк</w:t>
            </w:r>
            <w:proofErr w:type="spellEnd"/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04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2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7" w:type="dxa"/>
          </w:tcPr>
          <w:p w:rsidR="00294EE3" w:rsidRPr="00A779B0" w:rsidRDefault="00294EE3" w:rsidP="00EA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педагогический университет – 2005г.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учитель немецкого и английского языков</w:t>
            </w:r>
          </w:p>
        </w:tc>
        <w:tc>
          <w:tcPr>
            <w:tcW w:w="2197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7\6</w:t>
            </w:r>
          </w:p>
        </w:tc>
        <w:tc>
          <w:tcPr>
            <w:tcW w:w="3597" w:type="dxa"/>
          </w:tcPr>
          <w:p w:rsidR="00294EE3" w:rsidRPr="00A779B0" w:rsidRDefault="00294EE3" w:rsidP="000D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94EE3" w:rsidRPr="00A779B0">
        <w:tc>
          <w:tcPr>
            <w:tcW w:w="816" w:type="dxa"/>
          </w:tcPr>
          <w:p w:rsidR="00294EE3" w:rsidRPr="00A779B0" w:rsidRDefault="00294EE3" w:rsidP="005845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04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2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47" w:type="dxa"/>
          </w:tcPr>
          <w:p w:rsidR="00294EE3" w:rsidRPr="00A779B0" w:rsidRDefault="00294EE3" w:rsidP="00EA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педагогический институт – 1996г.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2197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ОМРЦ Благовещенский политехнический колледж. – 2012г.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15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18\18</w:t>
            </w:r>
          </w:p>
        </w:tc>
        <w:tc>
          <w:tcPr>
            <w:tcW w:w="3597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информационные технологии в профессиональной деятельности </w:t>
            </w:r>
          </w:p>
        </w:tc>
      </w:tr>
      <w:tr w:rsidR="00294EE3" w:rsidRPr="00A779B0">
        <w:tc>
          <w:tcPr>
            <w:tcW w:w="816" w:type="dxa"/>
          </w:tcPr>
          <w:p w:rsidR="00294EE3" w:rsidRPr="00A779B0" w:rsidRDefault="00294EE3" w:rsidP="00F97B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294EE3" w:rsidRPr="00A779B0" w:rsidRDefault="00294EE3" w:rsidP="000D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Туз </w:t>
            </w:r>
          </w:p>
          <w:p w:rsidR="00294EE3" w:rsidRPr="00A779B0" w:rsidRDefault="00294EE3" w:rsidP="000D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Николай Константинович</w:t>
            </w:r>
          </w:p>
          <w:p w:rsidR="00294EE3" w:rsidRPr="00A779B0" w:rsidRDefault="00294EE3" w:rsidP="000D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преподавтель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 основ БЖД)</w:t>
            </w:r>
          </w:p>
        </w:tc>
        <w:tc>
          <w:tcPr>
            <w:tcW w:w="104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2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47" w:type="dxa"/>
          </w:tcPr>
          <w:p w:rsidR="00294EE3" w:rsidRPr="00A779B0" w:rsidRDefault="00294EE3" w:rsidP="00EA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Пушкинский военный строительный техникум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- 1975г.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военный техник-строитель</w:t>
            </w:r>
          </w:p>
        </w:tc>
        <w:tc>
          <w:tcPr>
            <w:tcW w:w="2197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ФПК ГОУВПО Хабаровский Тихоокеанский государственный университет – 2008г.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 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ОАО «Проект-Плюс» -2012 – </w:t>
            </w:r>
          </w:p>
        </w:tc>
        <w:tc>
          <w:tcPr>
            <w:tcW w:w="115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38\9</w:t>
            </w:r>
          </w:p>
        </w:tc>
        <w:tc>
          <w:tcPr>
            <w:tcW w:w="3597" w:type="dxa"/>
          </w:tcPr>
          <w:p w:rsidR="00294EE3" w:rsidRPr="00A779B0" w:rsidRDefault="00294EE3" w:rsidP="0093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основы безопасности жизнедеятельности</w:t>
            </w:r>
          </w:p>
          <w:p w:rsidR="00294EE3" w:rsidRPr="00A779B0" w:rsidRDefault="00294EE3" w:rsidP="0093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E3" w:rsidRPr="00A779B0">
        <w:tc>
          <w:tcPr>
            <w:tcW w:w="816" w:type="dxa"/>
          </w:tcPr>
          <w:p w:rsidR="00294EE3" w:rsidRPr="00A779B0" w:rsidRDefault="00294EE3" w:rsidP="00F97B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Галина Евгеньевна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2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47" w:type="dxa"/>
          </w:tcPr>
          <w:p w:rsidR="00294EE3" w:rsidRPr="00A779B0" w:rsidRDefault="00294EE3" w:rsidP="00EA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– 1985г.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7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ФПК ГОУВПО Дальневосточный государственный гуманитарный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университет – 2010г.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Амурский областной ИРО – 2011 г., 2013г.</w:t>
            </w:r>
          </w:p>
        </w:tc>
        <w:tc>
          <w:tcPr>
            <w:tcW w:w="115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29\25</w:t>
            </w:r>
          </w:p>
        </w:tc>
        <w:tc>
          <w:tcPr>
            <w:tcW w:w="3597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История, основы философии, литература</w:t>
            </w:r>
          </w:p>
        </w:tc>
      </w:tr>
      <w:tr w:rsidR="00294EE3" w:rsidRPr="00A779B0">
        <w:tc>
          <w:tcPr>
            <w:tcW w:w="816" w:type="dxa"/>
          </w:tcPr>
          <w:p w:rsidR="00294EE3" w:rsidRPr="00A779B0" w:rsidRDefault="00294EE3" w:rsidP="00F97B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Цаплина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Надежда Терентьевна</w:t>
            </w:r>
          </w:p>
        </w:tc>
        <w:tc>
          <w:tcPr>
            <w:tcW w:w="104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2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47" w:type="dxa"/>
          </w:tcPr>
          <w:p w:rsidR="00294EE3" w:rsidRPr="00A779B0" w:rsidRDefault="00294EE3" w:rsidP="00EA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Благовещенский </w:t>
            </w: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\хозяйств институт- 1986г.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экономист</w:t>
            </w:r>
          </w:p>
        </w:tc>
        <w:tc>
          <w:tcPr>
            <w:tcW w:w="2197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ФПК ГОУВПО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Хабаровский Тихоокеанский государственный университет – 2008г.</w:t>
            </w:r>
          </w:p>
        </w:tc>
        <w:tc>
          <w:tcPr>
            <w:tcW w:w="115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28\14</w:t>
            </w:r>
          </w:p>
        </w:tc>
        <w:tc>
          <w:tcPr>
            <w:tcW w:w="3597" w:type="dxa"/>
          </w:tcPr>
          <w:p w:rsidR="00294EE3" w:rsidRPr="00A779B0" w:rsidRDefault="00294EE3" w:rsidP="0093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организации, 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страховое дело</w:t>
            </w:r>
          </w:p>
        </w:tc>
      </w:tr>
      <w:tr w:rsidR="00294EE3" w:rsidRPr="00A779B0">
        <w:tc>
          <w:tcPr>
            <w:tcW w:w="816" w:type="dxa"/>
          </w:tcPr>
          <w:p w:rsidR="00294EE3" w:rsidRPr="00A779B0" w:rsidRDefault="00294EE3" w:rsidP="00F97B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16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04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2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47" w:type="dxa"/>
          </w:tcPr>
          <w:p w:rsidR="00294EE3" w:rsidRPr="00A779B0" w:rsidRDefault="00294EE3" w:rsidP="00EA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 – 2008г.</w:t>
            </w:r>
          </w:p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юрист</w:t>
            </w:r>
          </w:p>
        </w:tc>
        <w:tc>
          <w:tcPr>
            <w:tcW w:w="2197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ФГБОУ ВПО ДГГУ ФПКП В и ССУЗ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– 2011г.</w:t>
            </w:r>
          </w:p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в учреждениях ПФР и УСЗН г. </w:t>
            </w:r>
            <w:proofErr w:type="spellStart"/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Райчи-хинска</w:t>
            </w:r>
            <w:proofErr w:type="spellEnd"/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1156" w:type="dxa"/>
          </w:tcPr>
          <w:p w:rsidR="00294EE3" w:rsidRPr="00A779B0" w:rsidRDefault="00294EE3" w:rsidP="00EA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7\5</w:t>
            </w:r>
          </w:p>
        </w:tc>
        <w:tc>
          <w:tcPr>
            <w:tcW w:w="3597" w:type="dxa"/>
          </w:tcPr>
          <w:p w:rsidR="00294EE3" w:rsidRPr="00A779B0" w:rsidRDefault="00294EE3" w:rsidP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Теория государства и права, гражданский процесс, гражданское право, семейное право, основы экологического права, административное право, трудовое право, </w:t>
            </w:r>
            <w:r w:rsidRPr="00A7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МДК.01.01. </w:t>
            </w:r>
            <w:proofErr w:type="gramStart"/>
            <w:r w:rsidRPr="00A7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 социального обеспечения</w:t>
            </w:r>
            <w:proofErr w:type="gramEnd"/>
            <w:r w:rsidRPr="00A7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    МДК.01.02. Психология социально-правовой деятельности, 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</w:tr>
    </w:tbl>
    <w:p w:rsidR="00294EE3" w:rsidRPr="00A779B0" w:rsidRDefault="00294EE3" w:rsidP="00584533">
      <w:pPr>
        <w:tabs>
          <w:tab w:val="left" w:pos="32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A60E4" w:rsidRPr="00A779B0" w:rsidRDefault="00294EE3" w:rsidP="00584533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  <w:sectPr w:rsidR="003A60E4" w:rsidRPr="00A779B0" w:rsidSect="00427FD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A779B0">
        <w:rPr>
          <w:rFonts w:ascii="Times New Roman" w:hAnsi="Times New Roman" w:cs="Times New Roman"/>
          <w:sz w:val="24"/>
          <w:szCs w:val="24"/>
        </w:rPr>
        <w:t xml:space="preserve"> образовательный процесс обеспечен педагогическими кадрами, имеющими необходимый уровень </w:t>
      </w:r>
      <w:proofErr w:type="gramStart"/>
      <w:r w:rsidR="00427FD6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="00427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FD6">
        <w:rPr>
          <w:rFonts w:ascii="Times New Roman" w:hAnsi="Times New Roman" w:cs="Times New Roman"/>
          <w:sz w:val="24"/>
          <w:szCs w:val="24"/>
        </w:rPr>
        <w:t>образовани</w:t>
      </w:r>
      <w:proofErr w:type="spellEnd"/>
    </w:p>
    <w:p w:rsidR="00294EE3" w:rsidRPr="00A779B0" w:rsidRDefault="00294EE3" w:rsidP="00584533">
      <w:pPr>
        <w:tabs>
          <w:tab w:val="left" w:pos="3255"/>
        </w:tabs>
        <w:rPr>
          <w:rFonts w:ascii="Times New Roman" w:hAnsi="Times New Roman" w:cs="Times New Roman"/>
          <w:b/>
          <w:bCs/>
          <w:sz w:val="24"/>
          <w:szCs w:val="24"/>
        </w:rPr>
        <w:sectPr w:rsidR="00294EE3" w:rsidRPr="00A779B0" w:rsidSect="003A60E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94EE3" w:rsidRPr="00A779B0" w:rsidRDefault="00294EE3" w:rsidP="00427FD6">
      <w:pPr>
        <w:tabs>
          <w:tab w:val="left" w:pos="3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9.Сведения об обеспечении документального оформления результатов методической деятельности </w:t>
      </w:r>
    </w:p>
    <w:tbl>
      <w:tblPr>
        <w:tblW w:w="87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5670"/>
        <w:gridCol w:w="2213"/>
      </w:tblGrid>
      <w:tr w:rsidR="00294EE3" w:rsidRPr="00A779B0">
        <w:tc>
          <w:tcPr>
            <w:tcW w:w="851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2213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наличия: да/нет</w:t>
            </w:r>
          </w:p>
        </w:tc>
      </w:tr>
      <w:tr w:rsidR="00294EE3" w:rsidRPr="00A779B0">
        <w:tc>
          <w:tcPr>
            <w:tcW w:w="851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наличие плана методической деятельности на соответствующий учебный год</w:t>
            </w:r>
          </w:p>
        </w:tc>
        <w:tc>
          <w:tcPr>
            <w:tcW w:w="2213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851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плана повышения квалификации педагогических работников на 3-5 лет, обеспечивающих образовательный процесс по ОПОП</w:t>
            </w:r>
          </w:p>
        </w:tc>
        <w:tc>
          <w:tcPr>
            <w:tcW w:w="2213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851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методических разработок за три последние учебные года, рекомендованных к использованию на практике (одобренных) компетентными службами (структурами, учреждениями) регионального или федерального уровней.</w:t>
            </w:r>
            <w:proofErr w:type="gramEnd"/>
          </w:p>
        </w:tc>
        <w:tc>
          <w:tcPr>
            <w:tcW w:w="2213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EE3" w:rsidRPr="00A779B0">
        <w:tc>
          <w:tcPr>
            <w:tcW w:w="851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методического обеспечения внеаудиторной работы с обоснованием времени, затрачиваемого на ее выполнение</w:t>
            </w:r>
          </w:p>
        </w:tc>
        <w:tc>
          <w:tcPr>
            <w:tcW w:w="2213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94EE3" w:rsidRPr="00A779B0">
        <w:tc>
          <w:tcPr>
            <w:tcW w:w="851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учебно-методической документации по всем дисциплинам, междисциплинарным курсам и профессиональным модулям ОПОП</w:t>
            </w:r>
          </w:p>
        </w:tc>
        <w:tc>
          <w:tcPr>
            <w:tcW w:w="2213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294EE3" w:rsidRPr="00A779B0" w:rsidRDefault="00294EE3" w:rsidP="00427FD6">
      <w:pPr>
        <w:pStyle w:val="a3"/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4EE3" w:rsidRPr="00A779B0" w:rsidRDefault="00294EE3" w:rsidP="00427FD6">
      <w:pPr>
        <w:pStyle w:val="a3"/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Вывод:  </w:t>
      </w:r>
      <w:r w:rsidRPr="00A779B0">
        <w:rPr>
          <w:rFonts w:ascii="Times New Roman" w:hAnsi="Times New Roman" w:cs="Times New Roman"/>
          <w:sz w:val="24"/>
          <w:szCs w:val="24"/>
        </w:rPr>
        <w:t>учебно-методическое обеспечение  ОПОП достаточное</w:t>
      </w:r>
    </w:p>
    <w:p w:rsidR="00294EE3" w:rsidRPr="00A779B0" w:rsidRDefault="00294EE3" w:rsidP="00427F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10.Сведения об обеспечении необходимых материально-технических условий реализации ФГОС  СПО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4253"/>
        <w:gridCol w:w="1984"/>
      </w:tblGrid>
      <w:tr w:rsidR="00294EE3" w:rsidRPr="00A779B0" w:rsidTr="00427FD6">
        <w:tc>
          <w:tcPr>
            <w:tcW w:w="9923" w:type="dxa"/>
            <w:gridSpan w:val="4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ОПОП «Строительство и эксплуатация зданий и сооружений»</w:t>
            </w:r>
          </w:p>
        </w:tc>
      </w:tr>
      <w:tr w:rsidR="00294EE3" w:rsidRPr="00A779B0" w:rsidTr="00427FD6">
        <w:tc>
          <w:tcPr>
            <w:tcW w:w="568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294EE3" w:rsidRPr="00A779B0" w:rsidRDefault="00294EE3" w:rsidP="00427FD6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Перечень кабинетов, лабораторий, мастерских</w:t>
            </w:r>
          </w:p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помещений, 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 ФГОС СПО</w:t>
            </w:r>
          </w:p>
        </w:tc>
        <w:tc>
          <w:tcPr>
            <w:tcW w:w="4253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Кабинет, лаборатория, мастерская, другое помещение, фактически имеющееся в ОУ</w:t>
            </w:r>
          </w:p>
        </w:tc>
        <w:tc>
          <w:tcPr>
            <w:tcW w:w="1984" w:type="dxa"/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соответствии/несоответствии имеющегося в ОУ кабинета, лаборатории, мастерской и т.п. перечню, установленному ФГОС СПО</w:t>
            </w:r>
          </w:p>
        </w:tc>
      </w:tr>
      <w:tr w:rsidR="00294EE3" w:rsidRPr="00A779B0" w:rsidTr="00427FD6">
        <w:trPr>
          <w:trHeight w:val="867"/>
        </w:trPr>
        <w:tc>
          <w:tcPr>
            <w:tcW w:w="568" w:type="dxa"/>
            <w:tcBorders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4EE3" w:rsidRPr="00A779B0" w:rsidRDefault="00294EE3" w:rsidP="00427FD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A779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истории;</w:t>
            </w:r>
          </w:p>
          <w:p w:rsidR="00294EE3" w:rsidRPr="00A779B0" w:rsidRDefault="00294EE3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основ философии;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дисциплин, русского языка и ДОУ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trHeight w:val="7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94EE3" w:rsidRPr="00A779B0" w:rsidRDefault="00294EE3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иностранного языка;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trHeight w:val="44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94EE3" w:rsidRPr="00A779B0" w:rsidRDefault="00294EE3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основ экологического права;</w:t>
            </w:r>
          </w:p>
          <w:p w:rsidR="00294EE3" w:rsidRPr="00A779B0" w:rsidRDefault="00294EE3" w:rsidP="00427FD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94EE3" w:rsidRPr="00A779B0" w:rsidRDefault="00294EE3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теории государства и права;</w:t>
            </w:r>
          </w:p>
          <w:p w:rsidR="00294EE3" w:rsidRPr="00A779B0" w:rsidRDefault="00294EE3" w:rsidP="00427FD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94EE3" w:rsidRPr="00A779B0" w:rsidRDefault="00294EE3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конституционного и административного права;</w:t>
            </w:r>
          </w:p>
          <w:p w:rsidR="00294EE3" w:rsidRPr="00A779B0" w:rsidRDefault="00294EE3" w:rsidP="00427FD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94EE3" w:rsidRPr="00A779B0" w:rsidRDefault="00294EE3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трудового права;</w:t>
            </w:r>
          </w:p>
          <w:p w:rsidR="00294EE3" w:rsidRPr="00A779B0" w:rsidRDefault="00294EE3" w:rsidP="00427FD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94EE3" w:rsidRPr="00A779B0" w:rsidRDefault="00294EE3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гражданского, семейного права и гражданского процесса;</w:t>
            </w:r>
          </w:p>
          <w:p w:rsidR="00294EE3" w:rsidRPr="00A779B0" w:rsidRDefault="00294EE3" w:rsidP="00427FD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94EE3" w:rsidRPr="00A779B0" w:rsidRDefault="00294EE3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права;   </w:t>
            </w:r>
          </w:p>
          <w:p w:rsidR="00294EE3" w:rsidRPr="00A779B0" w:rsidRDefault="00294EE3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 профессиональных дисциплин;</w:t>
            </w:r>
          </w:p>
          <w:p w:rsidR="00294EE3" w:rsidRPr="00A779B0" w:rsidRDefault="00294EE3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4EE3" w:rsidRPr="00A779B0" w:rsidRDefault="00294EE3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дисциплин права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trHeight w:val="9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A779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менеджмента и экономики организации;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 менеджмента и экономики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trHeight w:val="12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Лаборатория экологии и БЖД.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trHeight w:val="2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79B0">
              <w:rPr>
                <w:rFonts w:ascii="Times New Roman" w:hAnsi="Times New Roman" w:cs="Times New Roman"/>
              </w:rPr>
              <w:t>Лаборатория информатики;</w:t>
            </w:r>
          </w:p>
          <w:p w:rsidR="00294EE3" w:rsidRPr="00A779B0" w:rsidRDefault="00294EE3" w:rsidP="00427FD6">
            <w:pPr>
              <w:tabs>
                <w:tab w:val="num" w:pos="42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деятельности;</w:t>
            </w:r>
          </w:p>
          <w:p w:rsidR="00294EE3" w:rsidRPr="00A779B0" w:rsidRDefault="00294EE3" w:rsidP="00427FD6">
            <w:pPr>
              <w:tabs>
                <w:tab w:val="num" w:pos="42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Лаборатория технических средств обучения.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информатики, информационных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trHeight w:val="10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trHeight w:val="8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94EE3" w:rsidRPr="00A779B0" w:rsidTr="00427FD6">
        <w:trPr>
          <w:trHeight w:val="11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</w:t>
            </w:r>
          </w:p>
          <w:p w:rsidR="00294EE3" w:rsidRPr="00A779B0" w:rsidRDefault="00294EE3" w:rsidP="00427FD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Библиотека с читальным залом с выходом в сеть Интернет</w:t>
            </w:r>
          </w:p>
          <w:p w:rsidR="00294EE3" w:rsidRPr="00A779B0" w:rsidRDefault="00294EE3" w:rsidP="00427FD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4EE3" w:rsidRPr="00A779B0" w:rsidRDefault="00294EE3" w:rsidP="00427FD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427FD6" w:rsidRDefault="00427FD6" w:rsidP="00427F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7FD6" w:rsidRDefault="00427FD6" w:rsidP="00427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FD6" w:rsidRDefault="00427FD6" w:rsidP="00427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FD6" w:rsidRDefault="00427FD6" w:rsidP="00427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EE3" w:rsidRPr="00A779B0" w:rsidRDefault="00294EE3" w:rsidP="00427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Справка об обеспеченности кабинетов для специальности</w:t>
      </w:r>
    </w:p>
    <w:p w:rsidR="00294EE3" w:rsidRPr="00A779B0" w:rsidRDefault="00294EE3" w:rsidP="0098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40.02.01 Право и организация социального обеспечения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3"/>
        <w:gridCol w:w="5277"/>
        <w:gridCol w:w="960"/>
      </w:tblGrid>
      <w:tr w:rsidR="00294EE3" w:rsidRPr="00A779B0" w:rsidTr="00427FD6">
        <w:tc>
          <w:tcPr>
            <w:tcW w:w="3333" w:type="dxa"/>
            <w:vMerge w:val="restart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Лаборатория экологии и БЖД.</w:t>
            </w:r>
          </w:p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  <w:vAlign w:val="center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- плеер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  <w:vAlign w:val="center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Дозиметрические приборы ДП-5В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EE3" w:rsidRPr="00A779B0" w:rsidTr="00427FD6">
        <w:tc>
          <w:tcPr>
            <w:tcW w:w="3333" w:type="dxa"/>
            <w:vMerge/>
            <w:vAlign w:val="center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Дозиметрические приборы ДП-22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EE3" w:rsidRPr="00A779B0" w:rsidTr="00427FD6">
        <w:tc>
          <w:tcPr>
            <w:tcW w:w="3333" w:type="dxa"/>
            <w:vMerge/>
            <w:vAlign w:val="center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Индивидуальный дозиметр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EE3" w:rsidRPr="00A779B0" w:rsidTr="00427FD6">
        <w:tc>
          <w:tcPr>
            <w:tcW w:w="3333" w:type="dxa"/>
            <w:vMerge/>
            <w:vAlign w:val="center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Прибор химической разведки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EE3" w:rsidRPr="00A779B0" w:rsidTr="00427FD6">
        <w:tc>
          <w:tcPr>
            <w:tcW w:w="3333" w:type="dxa"/>
            <w:vMerge/>
            <w:vAlign w:val="center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Тренажер «Максим»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  <w:vAlign w:val="center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Действующий стенд блок схемы дозиметрического прибора ДП-5в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  <w:vAlign w:val="center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  <w:vAlign w:val="center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  <w:vAlign w:val="center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Комплекты средств индивидуальной защиты органов дыхания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 w:val="restart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 менеджмента и экономики.</w:t>
            </w: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Счетные машинки 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Переносная мультимедиа система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 w:val="restart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 математики.</w:t>
            </w: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Переносная мультимедиа система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 w:val="restart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 - проигрыватель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Переносная мультимедиа система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 w:val="restart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 дисциплин права.</w:t>
            </w: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проектор 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 w:val="restart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дисциплин, русского языка и культуры речи и ДОУ.</w:t>
            </w: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E3" w:rsidRPr="00A779B0" w:rsidTr="00427FD6">
        <w:tc>
          <w:tcPr>
            <w:tcW w:w="3333" w:type="dxa"/>
            <w:vMerge w:val="restart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Pr="00A7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Winner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Torneo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A7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Weidero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A7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«Беговая дорожка»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Тренажер «Велотренажер»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Тренажер «Мини-</w:t>
            </w: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степер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</w:t>
            </w: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-1420»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Теннисный стол «</w:t>
            </w:r>
            <w:proofErr w:type="spellStart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Кетлер</w:t>
            </w:r>
            <w:proofErr w:type="spellEnd"/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Теннисный стол «Гоби»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E3" w:rsidRPr="00A779B0" w:rsidTr="00427FD6">
        <w:tc>
          <w:tcPr>
            <w:tcW w:w="3333" w:type="dxa"/>
            <w:vMerge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94EE3" w:rsidRPr="00A779B0" w:rsidRDefault="00294EE3" w:rsidP="0042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скамья </w:t>
            </w:r>
          </w:p>
        </w:tc>
        <w:tc>
          <w:tcPr>
            <w:tcW w:w="960" w:type="dxa"/>
          </w:tcPr>
          <w:p w:rsidR="00294EE3" w:rsidRPr="00A779B0" w:rsidRDefault="00294EE3" w:rsidP="0042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94EE3" w:rsidRPr="00A779B0" w:rsidRDefault="00294EE3" w:rsidP="00987E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EE3" w:rsidRPr="00A779B0" w:rsidRDefault="00294EE3" w:rsidP="00427F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A779B0">
        <w:rPr>
          <w:rFonts w:ascii="Times New Roman" w:hAnsi="Times New Roman" w:cs="Times New Roman"/>
          <w:sz w:val="24"/>
          <w:szCs w:val="24"/>
        </w:rPr>
        <w:t xml:space="preserve"> Имеющиеся кабинеты, а так же материально – техническое оснащение их обеспечивает возможность выполнения всех видов учебных занятий, предусмотренных учебным планом по </w:t>
      </w:r>
      <w:proofErr w:type="gramStart"/>
      <w:r w:rsidRPr="00A779B0">
        <w:rPr>
          <w:rFonts w:ascii="Times New Roman" w:hAnsi="Times New Roman" w:cs="Times New Roman"/>
          <w:sz w:val="24"/>
          <w:szCs w:val="24"/>
        </w:rPr>
        <w:t>аккредитуемой</w:t>
      </w:r>
      <w:proofErr w:type="gramEnd"/>
      <w:r w:rsidRPr="00A779B0">
        <w:rPr>
          <w:rFonts w:ascii="Times New Roman" w:hAnsi="Times New Roman" w:cs="Times New Roman"/>
          <w:sz w:val="24"/>
          <w:szCs w:val="24"/>
        </w:rPr>
        <w:t xml:space="preserve"> ОПОП.</w:t>
      </w:r>
    </w:p>
    <w:p w:rsidR="00294EE3" w:rsidRPr="00A779B0" w:rsidRDefault="00294EE3" w:rsidP="00427FD6">
      <w:pPr>
        <w:pStyle w:val="a3"/>
        <w:tabs>
          <w:tab w:val="left" w:pos="3255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A77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обеспечении возможности обучающимся доступа к информационным ресурсам сети Интернет: </w:t>
      </w:r>
      <w:proofErr w:type="gramEnd"/>
    </w:p>
    <w:p w:rsidR="00294EE3" w:rsidRPr="00A779B0" w:rsidRDefault="00294EE3" w:rsidP="00427FD6">
      <w:pPr>
        <w:pStyle w:val="a3"/>
        <w:tabs>
          <w:tab w:val="left" w:pos="3255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sz w:val="24"/>
          <w:szCs w:val="24"/>
        </w:rPr>
        <w:t xml:space="preserve">- Библиотека и читальный зал </w:t>
      </w:r>
      <w:proofErr w:type="gramStart"/>
      <w:r w:rsidRPr="00A779B0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A779B0">
        <w:rPr>
          <w:rFonts w:ascii="Times New Roman" w:hAnsi="Times New Roman" w:cs="Times New Roman"/>
          <w:sz w:val="24"/>
          <w:szCs w:val="24"/>
        </w:rPr>
        <w:t xml:space="preserve"> выходом в интернет </w:t>
      </w:r>
    </w:p>
    <w:p w:rsidR="00294EE3" w:rsidRPr="00A779B0" w:rsidRDefault="00294EE3" w:rsidP="00427FD6">
      <w:pPr>
        <w:pStyle w:val="a3"/>
        <w:tabs>
          <w:tab w:val="left" w:pos="3255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sz w:val="24"/>
          <w:szCs w:val="24"/>
        </w:rPr>
        <w:lastRenderedPageBreak/>
        <w:t xml:space="preserve">- имеется 6 компьютерных классов с общим количеством компьютеров в них – 48 шт. </w:t>
      </w:r>
    </w:p>
    <w:p w:rsidR="00294EE3" w:rsidRPr="00A779B0" w:rsidRDefault="00294EE3" w:rsidP="00427FD6">
      <w:pPr>
        <w:pStyle w:val="a3"/>
        <w:tabs>
          <w:tab w:val="left" w:pos="3255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A779B0">
        <w:rPr>
          <w:rFonts w:ascii="Times New Roman" w:hAnsi="Times New Roman" w:cs="Times New Roman"/>
          <w:sz w:val="24"/>
          <w:szCs w:val="24"/>
        </w:rPr>
        <w:t>- Всего учебный процесс обеспечен 68-ю компьютерами, из которых 46 шт. имеют выход в интернет</w:t>
      </w:r>
    </w:p>
    <w:p w:rsidR="00294EE3" w:rsidRPr="00A779B0" w:rsidRDefault="00294EE3" w:rsidP="00427FD6">
      <w:pPr>
        <w:pStyle w:val="a3"/>
        <w:tabs>
          <w:tab w:val="left" w:pos="3255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4EE3" w:rsidRPr="00A779B0" w:rsidRDefault="00294EE3" w:rsidP="00427FD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A779B0">
        <w:rPr>
          <w:rFonts w:ascii="Times New Roman" w:hAnsi="Times New Roman" w:cs="Times New Roman"/>
          <w:sz w:val="24"/>
          <w:szCs w:val="24"/>
        </w:rPr>
        <w:t xml:space="preserve"> </w:t>
      </w: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наличии библиотечного фонда, обеспечивающего реализацию ОПОП </w:t>
      </w:r>
    </w:p>
    <w:p w:rsidR="00294EE3" w:rsidRPr="00A779B0" w:rsidRDefault="00294EE3" w:rsidP="00427FD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>Библиотечный фонд приведен в Приложении к отчету.</w:t>
      </w:r>
    </w:p>
    <w:p w:rsidR="00294EE3" w:rsidRPr="00A779B0" w:rsidRDefault="00294EE3" w:rsidP="00427F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4EE3" w:rsidRPr="00A779B0" w:rsidRDefault="00294EE3" w:rsidP="00427F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Общий вывод:  содержание и качество подготовки </w:t>
      </w:r>
      <w:proofErr w:type="gramStart"/>
      <w:r w:rsidRPr="00A779B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A779B0">
        <w:rPr>
          <w:rFonts w:ascii="Times New Roman" w:hAnsi="Times New Roman" w:cs="Times New Roman"/>
          <w:b/>
          <w:bCs/>
          <w:sz w:val="24"/>
          <w:szCs w:val="24"/>
        </w:rPr>
        <w:t xml:space="preserve"> по заявленной для государственной аккредитации ОПОП 40.02.01 Право и организация социального обеспечения соответствует требованиям ФГОС.</w:t>
      </w:r>
    </w:p>
    <w:sectPr w:rsidR="00294EE3" w:rsidRPr="00A779B0" w:rsidSect="00427FD6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D6" w:rsidRDefault="00427FD6" w:rsidP="00A44CA5">
      <w:pPr>
        <w:spacing w:after="0" w:line="240" w:lineRule="auto"/>
      </w:pPr>
      <w:r>
        <w:separator/>
      </w:r>
    </w:p>
  </w:endnote>
  <w:endnote w:type="continuationSeparator" w:id="0">
    <w:p w:rsidR="00427FD6" w:rsidRDefault="00427FD6" w:rsidP="00A4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D6" w:rsidRDefault="00427FD6" w:rsidP="00A44CA5">
      <w:pPr>
        <w:spacing w:after="0" w:line="240" w:lineRule="auto"/>
      </w:pPr>
      <w:r>
        <w:separator/>
      </w:r>
    </w:p>
  </w:footnote>
  <w:footnote w:type="continuationSeparator" w:id="0">
    <w:p w:rsidR="00427FD6" w:rsidRDefault="00427FD6" w:rsidP="00A4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14D4"/>
    <w:multiLevelType w:val="hybridMultilevel"/>
    <w:tmpl w:val="0972A0A2"/>
    <w:lvl w:ilvl="0" w:tplc="5D60A7F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54799"/>
    <w:multiLevelType w:val="hybridMultilevel"/>
    <w:tmpl w:val="F91AE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0C3"/>
    <w:rsid w:val="00001196"/>
    <w:rsid w:val="00002DD3"/>
    <w:rsid w:val="0000355D"/>
    <w:rsid w:val="000119FC"/>
    <w:rsid w:val="00013CE6"/>
    <w:rsid w:val="00016A47"/>
    <w:rsid w:val="00020E64"/>
    <w:rsid w:val="0002152B"/>
    <w:rsid w:val="000217A6"/>
    <w:rsid w:val="00022363"/>
    <w:rsid w:val="0002346E"/>
    <w:rsid w:val="0002673E"/>
    <w:rsid w:val="00030C5B"/>
    <w:rsid w:val="000331DF"/>
    <w:rsid w:val="0003372C"/>
    <w:rsid w:val="000347B9"/>
    <w:rsid w:val="00035756"/>
    <w:rsid w:val="000400A5"/>
    <w:rsid w:val="0004071A"/>
    <w:rsid w:val="0004282F"/>
    <w:rsid w:val="0004355A"/>
    <w:rsid w:val="00043EC4"/>
    <w:rsid w:val="00044085"/>
    <w:rsid w:val="00047939"/>
    <w:rsid w:val="00052DFB"/>
    <w:rsid w:val="00057AAD"/>
    <w:rsid w:val="00057E93"/>
    <w:rsid w:val="0006089F"/>
    <w:rsid w:val="00061760"/>
    <w:rsid w:val="00062419"/>
    <w:rsid w:val="000627B9"/>
    <w:rsid w:val="00062D7E"/>
    <w:rsid w:val="00063EA5"/>
    <w:rsid w:val="000661E2"/>
    <w:rsid w:val="00071FB3"/>
    <w:rsid w:val="00073532"/>
    <w:rsid w:val="000735BF"/>
    <w:rsid w:val="0008076F"/>
    <w:rsid w:val="0008367E"/>
    <w:rsid w:val="00084D16"/>
    <w:rsid w:val="0008607A"/>
    <w:rsid w:val="0009023E"/>
    <w:rsid w:val="00097C92"/>
    <w:rsid w:val="000A1594"/>
    <w:rsid w:val="000A1AF0"/>
    <w:rsid w:val="000A2500"/>
    <w:rsid w:val="000A31AE"/>
    <w:rsid w:val="000A4F95"/>
    <w:rsid w:val="000A53AF"/>
    <w:rsid w:val="000A722F"/>
    <w:rsid w:val="000B19F4"/>
    <w:rsid w:val="000B26DA"/>
    <w:rsid w:val="000B2817"/>
    <w:rsid w:val="000B3C76"/>
    <w:rsid w:val="000B42FA"/>
    <w:rsid w:val="000C0B9F"/>
    <w:rsid w:val="000C25DB"/>
    <w:rsid w:val="000C2C46"/>
    <w:rsid w:val="000C3461"/>
    <w:rsid w:val="000C5772"/>
    <w:rsid w:val="000C6F54"/>
    <w:rsid w:val="000D25AB"/>
    <w:rsid w:val="000D30E3"/>
    <w:rsid w:val="000D3C12"/>
    <w:rsid w:val="000D51F8"/>
    <w:rsid w:val="000D5A37"/>
    <w:rsid w:val="000D7757"/>
    <w:rsid w:val="000E0CC4"/>
    <w:rsid w:val="000E0FDE"/>
    <w:rsid w:val="000E13CB"/>
    <w:rsid w:val="000E1B8C"/>
    <w:rsid w:val="000E1BE2"/>
    <w:rsid w:val="000F0773"/>
    <w:rsid w:val="000F1EBE"/>
    <w:rsid w:val="000F2AC5"/>
    <w:rsid w:val="000F2EFF"/>
    <w:rsid w:val="000F44F3"/>
    <w:rsid w:val="000F4E16"/>
    <w:rsid w:val="000F5AAF"/>
    <w:rsid w:val="000F5B0A"/>
    <w:rsid w:val="000F6397"/>
    <w:rsid w:val="001018CC"/>
    <w:rsid w:val="00110AC8"/>
    <w:rsid w:val="00112B6D"/>
    <w:rsid w:val="00112C3A"/>
    <w:rsid w:val="00112EBB"/>
    <w:rsid w:val="001135B8"/>
    <w:rsid w:val="00114ED6"/>
    <w:rsid w:val="00117CAC"/>
    <w:rsid w:val="0012208D"/>
    <w:rsid w:val="0012497A"/>
    <w:rsid w:val="00127EC2"/>
    <w:rsid w:val="001328A0"/>
    <w:rsid w:val="001359A7"/>
    <w:rsid w:val="0013738C"/>
    <w:rsid w:val="00141754"/>
    <w:rsid w:val="00143131"/>
    <w:rsid w:val="00143C99"/>
    <w:rsid w:val="001443FD"/>
    <w:rsid w:val="00144B14"/>
    <w:rsid w:val="001459D1"/>
    <w:rsid w:val="001471E8"/>
    <w:rsid w:val="001502E3"/>
    <w:rsid w:val="00150B18"/>
    <w:rsid w:val="001514C2"/>
    <w:rsid w:val="00151F1A"/>
    <w:rsid w:val="00151F8D"/>
    <w:rsid w:val="00152213"/>
    <w:rsid w:val="00153160"/>
    <w:rsid w:val="00154DCD"/>
    <w:rsid w:val="00155A53"/>
    <w:rsid w:val="00160D02"/>
    <w:rsid w:val="00160D81"/>
    <w:rsid w:val="00161DD0"/>
    <w:rsid w:val="00163C2F"/>
    <w:rsid w:val="0016494A"/>
    <w:rsid w:val="00164BC2"/>
    <w:rsid w:val="00165331"/>
    <w:rsid w:val="00165D91"/>
    <w:rsid w:val="00166963"/>
    <w:rsid w:val="00170DD3"/>
    <w:rsid w:val="00173423"/>
    <w:rsid w:val="00174032"/>
    <w:rsid w:val="00175227"/>
    <w:rsid w:val="00175709"/>
    <w:rsid w:val="001767F2"/>
    <w:rsid w:val="00180F6D"/>
    <w:rsid w:val="00181D77"/>
    <w:rsid w:val="00182EB9"/>
    <w:rsid w:val="00183635"/>
    <w:rsid w:val="00186922"/>
    <w:rsid w:val="00186E25"/>
    <w:rsid w:val="001878E6"/>
    <w:rsid w:val="00193EBB"/>
    <w:rsid w:val="00196825"/>
    <w:rsid w:val="00196C4E"/>
    <w:rsid w:val="001A0059"/>
    <w:rsid w:val="001A1B38"/>
    <w:rsid w:val="001A1E8E"/>
    <w:rsid w:val="001A29AA"/>
    <w:rsid w:val="001A5943"/>
    <w:rsid w:val="001A5F99"/>
    <w:rsid w:val="001A62D8"/>
    <w:rsid w:val="001A649A"/>
    <w:rsid w:val="001B012A"/>
    <w:rsid w:val="001B22AB"/>
    <w:rsid w:val="001C441D"/>
    <w:rsid w:val="001C4A24"/>
    <w:rsid w:val="001C5041"/>
    <w:rsid w:val="001C5E55"/>
    <w:rsid w:val="001C5ED9"/>
    <w:rsid w:val="001C667B"/>
    <w:rsid w:val="001C6E55"/>
    <w:rsid w:val="001C7EDD"/>
    <w:rsid w:val="001D2059"/>
    <w:rsid w:val="001D2F45"/>
    <w:rsid w:val="001D385C"/>
    <w:rsid w:val="001D39DD"/>
    <w:rsid w:val="001D4670"/>
    <w:rsid w:val="001D4707"/>
    <w:rsid w:val="001D53F4"/>
    <w:rsid w:val="001D57EB"/>
    <w:rsid w:val="001D5C64"/>
    <w:rsid w:val="001D6494"/>
    <w:rsid w:val="001D674C"/>
    <w:rsid w:val="001E0056"/>
    <w:rsid w:val="001E1FDF"/>
    <w:rsid w:val="001E24AB"/>
    <w:rsid w:val="001E315E"/>
    <w:rsid w:val="001F12F3"/>
    <w:rsid w:val="001F348C"/>
    <w:rsid w:val="001F3AFA"/>
    <w:rsid w:val="001F5586"/>
    <w:rsid w:val="001F5EA3"/>
    <w:rsid w:val="002007E7"/>
    <w:rsid w:val="00201FEF"/>
    <w:rsid w:val="002029D8"/>
    <w:rsid w:val="00204017"/>
    <w:rsid w:val="00204B79"/>
    <w:rsid w:val="00205029"/>
    <w:rsid w:val="00205A4B"/>
    <w:rsid w:val="00205E31"/>
    <w:rsid w:val="002073A5"/>
    <w:rsid w:val="00207493"/>
    <w:rsid w:val="00210220"/>
    <w:rsid w:val="00210597"/>
    <w:rsid w:val="00211C5A"/>
    <w:rsid w:val="00213738"/>
    <w:rsid w:val="0021513D"/>
    <w:rsid w:val="00217C2D"/>
    <w:rsid w:val="002234FE"/>
    <w:rsid w:val="002249D7"/>
    <w:rsid w:val="00225D78"/>
    <w:rsid w:val="00227C68"/>
    <w:rsid w:val="002300D1"/>
    <w:rsid w:val="00231983"/>
    <w:rsid w:val="0023313B"/>
    <w:rsid w:val="00234921"/>
    <w:rsid w:val="002349B1"/>
    <w:rsid w:val="00234D73"/>
    <w:rsid w:val="002352E2"/>
    <w:rsid w:val="0023536C"/>
    <w:rsid w:val="002422E0"/>
    <w:rsid w:val="0024495D"/>
    <w:rsid w:val="00247050"/>
    <w:rsid w:val="002471DF"/>
    <w:rsid w:val="0024745F"/>
    <w:rsid w:val="00250B17"/>
    <w:rsid w:val="00250B59"/>
    <w:rsid w:val="002525CC"/>
    <w:rsid w:val="00254825"/>
    <w:rsid w:val="00254B79"/>
    <w:rsid w:val="00256311"/>
    <w:rsid w:val="00256592"/>
    <w:rsid w:val="00257348"/>
    <w:rsid w:val="00260560"/>
    <w:rsid w:val="00260691"/>
    <w:rsid w:val="002625F5"/>
    <w:rsid w:val="00262738"/>
    <w:rsid w:val="002629B3"/>
    <w:rsid w:val="002644C4"/>
    <w:rsid w:val="00264C3A"/>
    <w:rsid w:val="00270916"/>
    <w:rsid w:val="00271723"/>
    <w:rsid w:val="00271F9E"/>
    <w:rsid w:val="002720FE"/>
    <w:rsid w:val="00272887"/>
    <w:rsid w:val="00273511"/>
    <w:rsid w:val="002738A2"/>
    <w:rsid w:val="00273AAB"/>
    <w:rsid w:val="00274D7F"/>
    <w:rsid w:val="0027628D"/>
    <w:rsid w:val="00276828"/>
    <w:rsid w:val="00276E70"/>
    <w:rsid w:val="0027794D"/>
    <w:rsid w:val="002800C4"/>
    <w:rsid w:val="00280FBD"/>
    <w:rsid w:val="00281853"/>
    <w:rsid w:val="00281D96"/>
    <w:rsid w:val="00282659"/>
    <w:rsid w:val="00282946"/>
    <w:rsid w:val="00282A47"/>
    <w:rsid w:val="00285DCE"/>
    <w:rsid w:val="002863C9"/>
    <w:rsid w:val="00293D15"/>
    <w:rsid w:val="00294EE3"/>
    <w:rsid w:val="00296354"/>
    <w:rsid w:val="002972E3"/>
    <w:rsid w:val="00297427"/>
    <w:rsid w:val="002A2543"/>
    <w:rsid w:val="002A2F03"/>
    <w:rsid w:val="002A2FE5"/>
    <w:rsid w:val="002A3B17"/>
    <w:rsid w:val="002A3F2B"/>
    <w:rsid w:val="002A42E5"/>
    <w:rsid w:val="002A4E51"/>
    <w:rsid w:val="002A5CAE"/>
    <w:rsid w:val="002A5CC1"/>
    <w:rsid w:val="002A6F49"/>
    <w:rsid w:val="002B139B"/>
    <w:rsid w:val="002B3433"/>
    <w:rsid w:val="002B5F81"/>
    <w:rsid w:val="002B6077"/>
    <w:rsid w:val="002C268D"/>
    <w:rsid w:val="002C2872"/>
    <w:rsid w:val="002C2FB5"/>
    <w:rsid w:val="002C58A6"/>
    <w:rsid w:val="002C5B9A"/>
    <w:rsid w:val="002C6C7F"/>
    <w:rsid w:val="002D047D"/>
    <w:rsid w:val="002D1423"/>
    <w:rsid w:val="002D162A"/>
    <w:rsid w:val="002D1BF5"/>
    <w:rsid w:val="002D2252"/>
    <w:rsid w:val="002D302C"/>
    <w:rsid w:val="002D35A5"/>
    <w:rsid w:val="002D59DD"/>
    <w:rsid w:val="002D5DD6"/>
    <w:rsid w:val="002D7618"/>
    <w:rsid w:val="002D7A14"/>
    <w:rsid w:val="002D7C05"/>
    <w:rsid w:val="002E2C2C"/>
    <w:rsid w:val="002E60D3"/>
    <w:rsid w:val="002E6E6F"/>
    <w:rsid w:val="002E6EF0"/>
    <w:rsid w:val="002F2B15"/>
    <w:rsid w:val="00302024"/>
    <w:rsid w:val="00302FC0"/>
    <w:rsid w:val="00304F2F"/>
    <w:rsid w:val="00306155"/>
    <w:rsid w:val="003065F6"/>
    <w:rsid w:val="00306C69"/>
    <w:rsid w:val="00310EE5"/>
    <w:rsid w:val="00312DEA"/>
    <w:rsid w:val="00313830"/>
    <w:rsid w:val="0031456C"/>
    <w:rsid w:val="00314D0E"/>
    <w:rsid w:val="00314E69"/>
    <w:rsid w:val="00315B29"/>
    <w:rsid w:val="00316E4C"/>
    <w:rsid w:val="00317CBE"/>
    <w:rsid w:val="00320084"/>
    <w:rsid w:val="00322ADA"/>
    <w:rsid w:val="0032707F"/>
    <w:rsid w:val="00330AB2"/>
    <w:rsid w:val="00330FCF"/>
    <w:rsid w:val="00331F1C"/>
    <w:rsid w:val="0033206B"/>
    <w:rsid w:val="003332C1"/>
    <w:rsid w:val="00336E30"/>
    <w:rsid w:val="003407D9"/>
    <w:rsid w:val="00341A33"/>
    <w:rsid w:val="0034210B"/>
    <w:rsid w:val="00352796"/>
    <w:rsid w:val="00353008"/>
    <w:rsid w:val="00353149"/>
    <w:rsid w:val="00354DC5"/>
    <w:rsid w:val="00356831"/>
    <w:rsid w:val="003570EF"/>
    <w:rsid w:val="00357A3D"/>
    <w:rsid w:val="00360139"/>
    <w:rsid w:val="00361540"/>
    <w:rsid w:val="00361D27"/>
    <w:rsid w:val="00361D8D"/>
    <w:rsid w:val="0036697A"/>
    <w:rsid w:val="00366E62"/>
    <w:rsid w:val="00370116"/>
    <w:rsid w:val="00370D60"/>
    <w:rsid w:val="00370D9E"/>
    <w:rsid w:val="00374CD0"/>
    <w:rsid w:val="00374E94"/>
    <w:rsid w:val="00377E8E"/>
    <w:rsid w:val="00380922"/>
    <w:rsid w:val="00381562"/>
    <w:rsid w:val="00382144"/>
    <w:rsid w:val="0038220B"/>
    <w:rsid w:val="003834E1"/>
    <w:rsid w:val="00384C79"/>
    <w:rsid w:val="00386E26"/>
    <w:rsid w:val="00386E34"/>
    <w:rsid w:val="00387190"/>
    <w:rsid w:val="003905A3"/>
    <w:rsid w:val="00391C40"/>
    <w:rsid w:val="00393F7E"/>
    <w:rsid w:val="0039540D"/>
    <w:rsid w:val="00395B7E"/>
    <w:rsid w:val="00396381"/>
    <w:rsid w:val="00396BAC"/>
    <w:rsid w:val="003974CB"/>
    <w:rsid w:val="0039752C"/>
    <w:rsid w:val="00397AEA"/>
    <w:rsid w:val="003A4104"/>
    <w:rsid w:val="003A60E4"/>
    <w:rsid w:val="003B0C71"/>
    <w:rsid w:val="003B2359"/>
    <w:rsid w:val="003B2863"/>
    <w:rsid w:val="003B5C1D"/>
    <w:rsid w:val="003B688E"/>
    <w:rsid w:val="003B6BB8"/>
    <w:rsid w:val="003B6C80"/>
    <w:rsid w:val="003B7F59"/>
    <w:rsid w:val="003C205B"/>
    <w:rsid w:val="003C2763"/>
    <w:rsid w:val="003C4DF3"/>
    <w:rsid w:val="003C5CD1"/>
    <w:rsid w:val="003C6BBE"/>
    <w:rsid w:val="003D0116"/>
    <w:rsid w:val="003D0E1A"/>
    <w:rsid w:val="003D2CEE"/>
    <w:rsid w:val="003D4DC1"/>
    <w:rsid w:val="003D4DFA"/>
    <w:rsid w:val="003D66C0"/>
    <w:rsid w:val="003E168C"/>
    <w:rsid w:val="003E32B4"/>
    <w:rsid w:val="003E41F4"/>
    <w:rsid w:val="003E47CE"/>
    <w:rsid w:val="003E61DD"/>
    <w:rsid w:val="003F0470"/>
    <w:rsid w:val="003F190E"/>
    <w:rsid w:val="003F19F5"/>
    <w:rsid w:val="003F3999"/>
    <w:rsid w:val="003F4C8D"/>
    <w:rsid w:val="003F5757"/>
    <w:rsid w:val="004004A9"/>
    <w:rsid w:val="00401EC0"/>
    <w:rsid w:val="00402A24"/>
    <w:rsid w:val="00402D12"/>
    <w:rsid w:val="004032CB"/>
    <w:rsid w:val="00404036"/>
    <w:rsid w:val="004057E3"/>
    <w:rsid w:val="00405ED3"/>
    <w:rsid w:val="004116F2"/>
    <w:rsid w:val="00412143"/>
    <w:rsid w:val="00412C53"/>
    <w:rsid w:val="00413282"/>
    <w:rsid w:val="004132AB"/>
    <w:rsid w:val="0041391E"/>
    <w:rsid w:val="00414DB1"/>
    <w:rsid w:val="00414E2D"/>
    <w:rsid w:val="00415221"/>
    <w:rsid w:val="0041547E"/>
    <w:rsid w:val="004169B7"/>
    <w:rsid w:val="004176D4"/>
    <w:rsid w:val="00421ABD"/>
    <w:rsid w:val="00422B5F"/>
    <w:rsid w:val="00426614"/>
    <w:rsid w:val="00427FD6"/>
    <w:rsid w:val="00433548"/>
    <w:rsid w:val="00441D09"/>
    <w:rsid w:val="00443EF2"/>
    <w:rsid w:val="00444B7B"/>
    <w:rsid w:val="00447103"/>
    <w:rsid w:val="00447769"/>
    <w:rsid w:val="004478D9"/>
    <w:rsid w:val="00450B43"/>
    <w:rsid w:val="00451534"/>
    <w:rsid w:val="00453175"/>
    <w:rsid w:val="004547F6"/>
    <w:rsid w:val="004554EB"/>
    <w:rsid w:val="00457174"/>
    <w:rsid w:val="004572CF"/>
    <w:rsid w:val="00460309"/>
    <w:rsid w:val="004611A2"/>
    <w:rsid w:val="004628D3"/>
    <w:rsid w:val="00464096"/>
    <w:rsid w:val="00465C80"/>
    <w:rsid w:val="00467523"/>
    <w:rsid w:val="00467F8E"/>
    <w:rsid w:val="00471892"/>
    <w:rsid w:val="00471B62"/>
    <w:rsid w:val="00472A34"/>
    <w:rsid w:val="00472F03"/>
    <w:rsid w:val="004732EC"/>
    <w:rsid w:val="00473917"/>
    <w:rsid w:val="004750C6"/>
    <w:rsid w:val="00475FF2"/>
    <w:rsid w:val="00476374"/>
    <w:rsid w:val="0048043D"/>
    <w:rsid w:val="00481698"/>
    <w:rsid w:val="0048184B"/>
    <w:rsid w:val="00482F58"/>
    <w:rsid w:val="00483243"/>
    <w:rsid w:val="0048384F"/>
    <w:rsid w:val="0048679F"/>
    <w:rsid w:val="004921E4"/>
    <w:rsid w:val="00492601"/>
    <w:rsid w:val="00493196"/>
    <w:rsid w:val="004938EB"/>
    <w:rsid w:val="00494ABB"/>
    <w:rsid w:val="00495C66"/>
    <w:rsid w:val="004A0704"/>
    <w:rsid w:val="004A2911"/>
    <w:rsid w:val="004A462D"/>
    <w:rsid w:val="004A484F"/>
    <w:rsid w:val="004A52C5"/>
    <w:rsid w:val="004B10F1"/>
    <w:rsid w:val="004B171F"/>
    <w:rsid w:val="004B739C"/>
    <w:rsid w:val="004C13BF"/>
    <w:rsid w:val="004C389C"/>
    <w:rsid w:val="004C4DFF"/>
    <w:rsid w:val="004C7070"/>
    <w:rsid w:val="004C741D"/>
    <w:rsid w:val="004C7F1C"/>
    <w:rsid w:val="004D4246"/>
    <w:rsid w:val="004D472A"/>
    <w:rsid w:val="004D690C"/>
    <w:rsid w:val="004D793F"/>
    <w:rsid w:val="004E1265"/>
    <w:rsid w:val="004E14C0"/>
    <w:rsid w:val="004E1B52"/>
    <w:rsid w:val="004E46B0"/>
    <w:rsid w:val="004E4732"/>
    <w:rsid w:val="004E74F9"/>
    <w:rsid w:val="004E777C"/>
    <w:rsid w:val="004E7902"/>
    <w:rsid w:val="004F4F57"/>
    <w:rsid w:val="004F5555"/>
    <w:rsid w:val="004F62B8"/>
    <w:rsid w:val="004F6604"/>
    <w:rsid w:val="004F7AC7"/>
    <w:rsid w:val="00500934"/>
    <w:rsid w:val="00502262"/>
    <w:rsid w:val="00504AC8"/>
    <w:rsid w:val="0050526F"/>
    <w:rsid w:val="005060BB"/>
    <w:rsid w:val="00506AC2"/>
    <w:rsid w:val="00512F6E"/>
    <w:rsid w:val="005135EA"/>
    <w:rsid w:val="00514347"/>
    <w:rsid w:val="00514E2C"/>
    <w:rsid w:val="00515D29"/>
    <w:rsid w:val="00516B07"/>
    <w:rsid w:val="00517931"/>
    <w:rsid w:val="00520194"/>
    <w:rsid w:val="00520D2F"/>
    <w:rsid w:val="005224BE"/>
    <w:rsid w:val="00527545"/>
    <w:rsid w:val="005302E4"/>
    <w:rsid w:val="005345EA"/>
    <w:rsid w:val="00534956"/>
    <w:rsid w:val="00534CE4"/>
    <w:rsid w:val="00537755"/>
    <w:rsid w:val="00540B87"/>
    <w:rsid w:val="005431A0"/>
    <w:rsid w:val="0054742D"/>
    <w:rsid w:val="005523A4"/>
    <w:rsid w:val="0055456B"/>
    <w:rsid w:val="005545C3"/>
    <w:rsid w:val="0055524E"/>
    <w:rsid w:val="005605E2"/>
    <w:rsid w:val="00563323"/>
    <w:rsid w:val="00563B6C"/>
    <w:rsid w:val="00565FF8"/>
    <w:rsid w:val="00567119"/>
    <w:rsid w:val="005674A1"/>
    <w:rsid w:val="005674BD"/>
    <w:rsid w:val="00570046"/>
    <w:rsid w:val="005726D6"/>
    <w:rsid w:val="00572DFE"/>
    <w:rsid w:val="005737CB"/>
    <w:rsid w:val="005746E6"/>
    <w:rsid w:val="00576427"/>
    <w:rsid w:val="00581902"/>
    <w:rsid w:val="00581E7B"/>
    <w:rsid w:val="005825B8"/>
    <w:rsid w:val="005843A6"/>
    <w:rsid w:val="00584533"/>
    <w:rsid w:val="00585E4B"/>
    <w:rsid w:val="00590400"/>
    <w:rsid w:val="00590564"/>
    <w:rsid w:val="00591B09"/>
    <w:rsid w:val="00593270"/>
    <w:rsid w:val="005951DE"/>
    <w:rsid w:val="00595745"/>
    <w:rsid w:val="00595E57"/>
    <w:rsid w:val="0059736A"/>
    <w:rsid w:val="005A2468"/>
    <w:rsid w:val="005A38C3"/>
    <w:rsid w:val="005A5787"/>
    <w:rsid w:val="005A62FC"/>
    <w:rsid w:val="005B2A69"/>
    <w:rsid w:val="005C14BA"/>
    <w:rsid w:val="005C24DA"/>
    <w:rsid w:val="005C325D"/>
    <w:rsid w:val="005C5103"/>
    <w:rsid w:val="005C557D"/>
    <w:rsid w:val="005C5A15"/>
    <w:rsid w:val="005D13B3"/>
    <w:rsid w:val="005D13BA"/>
    <w:rsid w:val="005D48A6"/>
    <w:rsid w:val="005D59E0"/>
    <w:rsid w:val="005E0948"/>
    <w:rsid w:val="005E1DAB"/>
    <w:rsid w:val="005E27CA"/>
    <w:rsid w:val="005E3536"/>
    <w:rsid w:val="005E4445"/>
    <w:rsid w:val="005E4D6F"/>
    <w:rsid w:val="005E532B"/>
    <w:rsid w:val="005F1E3A"/>
    <w:rsid w:val="005F39E3"/>
    <w:rsid w:val="005F563D"/>
    <w:rsid w:val="005F77AB"/>
    <w:rsid w:val="00601645"/>
    <w:rsid w:val="006016DB"/>
    <w:rsid w:val="006028ED"/>
    <w:rsid w:val="00603446"/>
    <w:rsid w:val="00603460"/>
    <w:rsid w:val="0060435D"/>
    <w:rsid w:val="00604F2B"/>
    <w:rsid w:val="006076CF"/>
    <w:rsid w:val="00611126"/>
    <w:rsid w:val="00613E95"/>
    <w:rsid w:val="00616132"/>
    <w:rsid w:val="00616E08"/>
    <w:rsid w:val="00616FAC"/>
    <w:rsid w:val="00620740"/>
    <w:rsid w:val="00621672"/>
    <w:rsid w:val="00621E33"/>
    <w:rsid w:val="0062292E"/>
    <w:rsid w:val="00622DCC"/>
    <w:rsid w:val="006235DA"/>
    <w:rsid w:val="006238C7"/>
    <w:rsid w:val="006259D8"/>
    <w:rsid w:val="006308A0"/>
    <w:rsid w:val="00630C33"/>
    <w:rsid w:val="0063210C"/>
    <w:rsid w:val="00632119"/>
    <w:rsid w:val="006321FF"/>
    <w:rsid w:val="006355AF"/>
    <w:rsid w:val="006357A3"/>
    <w:rsid w:val="00637AE8"/>
    <w:rsid w:val="00644FB2"/>
    <w:rsid w:val="0064651C"/>
    <w:rsid w:val="00646B1D"/>
    <w:rsid w:val="0065126D"/>
    <w:rsid w:val="006517F6"/>
    <w:rsid w:val="00654B2D"/>
    <w:rsid w:val="00660B08"/>
    <w:rsid w:val="00662D55"/>
    <w:rsid w:val="0066334C"/>
    <w:rsid w:val="00664536"/>
    <w:rsid w:val="00664B57"/>
    <w:rsid w:val="00664D0C"/>
    <w:rsid w:val="0066564B"/>
    <w:rsid w:val="00667554"/>
    <w:rsid w:val="00667F95"/>
    <w:rsid w:val="00672DE0"/>
    <w:rsid w:val="00673871"/>
    <w:rsid w:val="00674BD6"/>
    <w:rsid w:val="006759B7"/>
    <w:rsid w:val="00681081"/>
    <w:rsid w:val="0068195B"/>
    <w:rsid w:val="00681F68"/>
    <w:rsid w:val="00683801"/>
    <w:rsid w:val="0068431D"/>
    <w:rsid w:val="00684C45"/>
    <w:rsid w:val="00692A0B"/>
    <w:rsid w:val="00692EA2"/>
    <w:rsid w:val="00693283"/>
    <w:rsid w:val="006948D3"/>
    <w:rsid w:val="00697025"/>
    <w:rsid w:val="006A25D2"/>
    <w:rsid w:val="006A27F7"/>
    <w:rsid w:val="006A2D3F"/>
    <w:rsid w:val="006A367C"/>
    <w:rsid w:val="006A410D"/>
    <w:rsid w:val="006A5AD4"/>
    <w:rsid w:val="006A63CE"/>
    <w:rsid w:val="006B056A"/>
    <w:rsid w:val="006B0CD3"/>
    <w:rsid w:val="006B1CB4"/>
    <w:rsid w:val="006B2260"/>
    <w:rsid w:val="006B34B6"/>
    <w:rsid w:val="006B3BA8"/>
    <w:rsid w:val="006B5DF9"/>
    <w:rsid w:val="006B605E"/>
    <w:rsid w:val="006B705E"/>
    <w:rsid w:val="006B77FC"/>
    <w:rsid w:val="006C14FC"/>
    <w:rsid w:val="006C3A93"/>
    <w:rsid w:val="006C50C5"/>
    <w:rsid w:val="006C5803"/>
    <w:rsid w:val="006D0C4F"/>
    <w:rsid w:val="006D252F"/>
    <w:rsid w:val="006D31F8"/>
    <w:rsid w:val="006D5166"/>
    <w:rsid w:val="006D5DB3"/>
    <w:rsid w:val="006D5E46"/>
    <w:rsid w:val="006E04A0"/>
    <w:rsid w:val="006E0658"/>
    <w:rsid w:val="006E0B0C"/>
    <w:rsid w:val="006E10DE"/>
    <w:rsid w:val="006E2961"/>
    <w:rsid w:val="006E7154"/>
    <w:rsid w:val="006E7C9F"/>
    <w:rsid w:val="006F3DF4"/>
    <w:rsid w:val="006F4CFC"/>
    <w:rsid w:val="006F4E47"/>
    <w:rsid w:val="006F6872"/>
    <w:rsid w:val="00701004"/>
    <w:rsid w:val="007019CC"/>
    <w:rsid w:val="00702C36"/>
    <w:rsid w:val="0070358C"/>
    <w:rsid w:val="00703A28"/>
    <w:rsid w:val="007068EE"/>
    <w:rsid w:val="00710A56"/>
    <w:rsid w:val="00711B22"/>
    <w:rsid w:val="0071219C"/>
    <w:rsid w:val="007135AE"/>
    <w:rsid w:val="007139A9"/>
    <w:rsid w:val="00713B9E"/>
    <w:rsid w:val="00715BD8"/>
    <w:rsid w:val="007164AB"/>
    <w:rsid w:val="007238AC"/>
    <w:rsid w:val="00723F68"/>
    <w:rsid w:val="00727DF9"/>
    <w:rsid w:val="00730B7B"/>
    <w:rsid w:val="00732F63"/>
    <w:rsid w:val="00733A1A"/>
    <w:rsid w:val="007344BE"/>
    <w:rsid w:val="007354E8"/>
    <w:rsid w:val="00735636"/>
    <w:rsid w:val="00736582"/>
    <w:rsid w:val="00741006"/>
    <w:rsid w:val="00743833"/>
    <w:rsid w:val="00750E0F"/>
    <w:rsid w:val="00751916"/>
    <w:rsid w:val="00752032"/>
    <w:rsid w:val="00753FD8"/>
    <w:rsid w:val="00754D0B"/>
    <w:rsid w:val="00755D0F"/>
    <w:rsid w:val="00757ED6"/>
    <w:rsid w:val="00760AF6"/>
    <w:rsid w:val="00760EA7"/>
    <w:rsid w:val="007635F1"/>
    <w:rsid w:val="007636EE"/>
    <w:rsid w:val="00763D70"/>
    <w:rsid w:val="00764917"/>
    <w:rsid w:val="00765A30"/>
    <w:rsid w:val="00771251"/>
    <w:rsid w:val="0077155C"/>
    <w:rsid w:val="00772404"/>
    <w:rsid w:val="00772739"/>
    <w:rsid w:val="00773192"/>
    <w:rsid w:val="00773C1F"/>
    <w:rsid w:val="007743F7"/>
    <w:rsid w:val="0078001C"/>
    <w:rsid w:val="007801D6"/>
    <w:rsid w:val="0078051D"/>
    <w:rsid w:val="007821F7"/>
    <w:rsid w:val="00782B52"/>
    <w:rsid w:val="00786691"/>
    <w:rsid w:val="00786FE6"/>
    <w:rsid w:val="00791311"/>
    <w:rsid w:val="00791BAA"/>
    <w:rsid w:val="007933E5"/>
    <w:rsid w:val="00795130"/>
    <w:rsid w:val="007A0089"/>
    <w:rsid w:val="007A2DB7"/>
    <w:rsid w:val="007A452F"/>
    <w:rsid w:val="007A54B8"/>
    <w:rsid w:val="007B30FC"/>
    <w:rsid w:val="007B4350"/>
    <w:rsid w:val="007B4535"/>
    <w:rsid w:val="007B5945"/>
    <w:rsid w:val="007C158F"/>
    <w:rsid w:val="007C17DF"/>
    <w:rsid w:val="007C2253"/>
    <w:rsid w:val="007C2D2F"/>
    <w:rsid w:val="007C70FF"/>
    <w:rsid w:val="007D0C7D"/>
    <w:rsid w:val="007D2CB1"/>
    <w:rsid w:val="007D45D1"/>
    <w:rsid w:val="007D4690"/>
    <w:rsid w:val="007D4F8B"/>
    <w:rsid w:val="007D5953"/>
    <w:rsid w:val="007D76DC"/>
    <w:rsid w:val="007E07B3"/>
    <w:rsid w:val="007E0BD4"/>
    <w:rsid w:val="007E10BB"/>
    <w:rsid w:val="007E227F"/>
    <w:rsid w:val="007E77DE"/>
    <w:rsid w:val="007E7AD9"/>
    <w:rsid w:val="007F1DF6"/>
    <w:rsid w:val="007F2C4E"/>
    <w:rsid w:val="007F3A65"/>
    <w:rsid w:val="007F6311"/>
    <w:rsid w:val="007F653C"/>
    <w:rsid w:val="007F7058"/>
    <w:rsid w:val="00800093"/>
    <w:rsid w:val="0080080B"/>
    <w:rsid w:val="0080253E"/>
    <w:rsid w:val="008031C7"/>
    <w:rsid w:val="00804CC4"/>
    <w:rsid w:val="00805E83"/>
    <w:rsid w:val="00806980"/>
    <w:rsid w:val="00807322"/>
    <w:rsid w:val="00807C6D"/>
    <w:rsid w:val="00811C57"/>
    <w:rsid w:val="0081379B"/>
    <w:rsid w:val="00814825"/>
    <w:rsid w:val="00820FC0"/>
    <w:rsid w:val="008214DF"/>
    <w:rsid w:val="008224FC"/>
    <w:rsid w:val="00823040"/>
    <w:rsid w:val="00823500"/>
    <w:rsid w:val="008266CA"/>
    <w:rsid w:val="00826E2D"/>
    <w:rsid w:val="00830DD0"/>
    <w:rsid w:val="008310CB"/>
    <w:rsid w:val="0083232F"/>
    <w:rsid w:val="0083414A"/>
    <w:rsid w:val="00834A35"/>
    <w:rsid w:val="00835B2A"/>
    <w:rsid w:val="00835CBC"/>
    <w:rsid w:val="00836EDC"/>
    <w:rsid w:val="0084208B"/>
    <w:rsid w:val="00843A8A"/>
    <w:rsid w:val="0085046C"/>
    <w:rsid w:val="00850EF0"/>
    <w:rsid w:val="008521E3"/>
    <w:rsid w:val="00852F53"/>
    <w:rsid w:val="008545BC"/>
    <w:rsid w:val="008545F3"/>
    <w:rsid w:val="00855456"/>
    <w:rsid w:val="00860494"/>
    <w:rsid w:val="008604B1"/>
    <w:rsid w:val="00864279"/>
    <w:rsid w:val="008650C0"/>
    <w:rsid w:val="00873779"/>
    <w:rsid w:val="0087476B"/>
    <w:rsid w:val="00874E50"/>
    <w:rsid w:val="008758C5"/>
    <w:rsid w:val="00875C0E"/>
    <w:rsid w:val="00875E15"/>
    <w:rsid w:val="0087713F"/>
    <w:rsid w:val="00880D6F"/>
    <w:rsid w:val="00884AE9"/>
    <w:rsid w:val="0088530C"/>
    <w:rsid w:val="008871FC"/>
    <w:rsid w:val="00891F96"/>
    <w:rsid w:val="00894654"/>
    <w:rsid w:val="00894D6B"/>
    <w:rsid w:val="008951E9"/>
    <w:rsid w:val="00896CB4"/>
    <w:rsid w:val="008A055F"/>
    <w:rsid w:val="008A226A"/>
    <w:rsid w:val="008A2627"/>
    <w:rsid w:val="008A56EE"/>
    <w:rsid w:val="008B0FD6"/>
    <w:rsid w:val="008B1701"/>
    <w:rsid w:val="008B41E5"/>
    <w:rsid w:val="008C10E1"/>
    <w:rsid w:val="008C3355"/>
    <w:rsid w:val="008C4008"/>
    <w:rsid w:val="008C5327"/>
    <w:rsid w:val="008C6761"/>
    <w:rsid w:val="008C6AE8"/>
    <w:rsid w:val="008C6C73"/>
    <w:rsid w:val="008C6D49"/>
    <w:rsid w:val="008D0DBD"/>
    <w:rsid w:val="008D19AB"/>
    <w:rsid w:val="008D250A"/>
    <w:rsid w:val="008D3B4A"/>
    <w:rsid w:val="008D4146"/>
    <w:rsid w:val="008D52FF"/>
    <w:rsid w:val="008D5439"/>
    <w:rsid w:val="008D5B18"/>
    <w:rsid w:val="008D5BF8"/>
    <w:rsid w:val="008D7D72"/>
    <w:rsid w:val="008D7ED3"/>
    <w:rsid w:val="008E032F"/>
    <w:rsid w:val="008E0D44"/>
    <w:rsid w:val="008E108E"/>
    <w:rsid w:val="008E11CB"/>
    <w:rsid w:val="008E2C9C"/>
    <w:rsid w:val="008E2EE5"/>
    <w:rsid w:val="008E328C"/>
    <w:rsid w:val="008E5F30"/>
    <w:rsid w:val="008E63EF"/>
    <w:rsid w:val="008E677C"/>
    <w:rsid w:val="008F00B7"/>
    <w:rsid w:val="008F0AC7"/>
    <w:rsid w:val="008F505E"/>
    <w:rsid w:val="008F67E8"/>
    <w:rsid w:val="0090064E"/>
    <w:rsid w:val="00901073"/>
    <w:rsid w:val="00901717"/>
    <w:rsid w:val="00904788"/>
    <w:rsid w:val="00904C78"/>
    <w:rsid w:val="0090556F"/>
    <w:rsid w:val="00905E5E"/>
    <w:rsid w:val="00905F1F"/>
    <w:rsid w:val="00907D0C"/>
    <w:rsid w:val="009105C7"/>
    <w:rsid w:val="00910704"/>
    <w:rsid w:val="00912129"/>
    <w:rsid w:val="009128A0"/>
    <w:rsid w:val="00912EF0"/>
    <w:rsid w:val="00914BCB"/>
    <w:rsid w:val="0092060E"/>
    <w:rsid w:val="009208E1"/>
    <w:rsid w:val="0092237F"/>
    <w:rsid w:val="00922D8A"/>
    <w:rsid w:val="0092319E"/>
    <w:rsid w:val="0092325F"/>
    <w:rsid w:val="00924614"/>
    <w:rsid w:val="009275C9"/>
    <w:rsid w:val="00927E92"/>
    <w:rsid w:val="009305BA"/>
    <w:rsid w:val="00932F67"/>
    <w:rsid w:val="00933183"/>
    <w:rsid w:val="00934A0E"/>
    <w:rsid w:val="0093500B"/>
    <w:rsid w:val="0093554F"/>
    <w:rsid w:val="00935E4B"/>
    <w:rsid w:val="00935FFB"/>
    <w:rsid w:val="00936292"/>
    <w:rsid w:val="009375E2"/>
    <w:rsid w:val="009400DE"/>
    <w:rsid w:val="00940740"/>
    <w:rsid w:val="00941A13"/>
    <w:rsid w:val="00941C27"/>
    <w:rsid w:val="00942901"/>
    <w:rsid w:val="009439EA"/>
    <w:rsid w:val="0094776F"/>
    <w:rsid w:val="009479B7"/>
    <w:rsid w:val="0095059D"/>
    <w:rsid w:val="00950843"/>
    <w:rsid w:val="0095263C"/>
    <w:rsid w:val="0095294E"/>
    <w:rsid w:val="009576FB"/>
    <w:rsid w:val="009606F1"/>
    <w:rsid w:val="00963E38"/>
    <w:rsid w:val="009668A8"/>
    <w:rsid w:val="00971F5A"/>
    <w:rsid w:val="0097397A"/>
    <w:rsid w:val="009748B8"/>
    <w:rsid w:val="009757D7"/>
    <w:rsid w:val="009766FD"/>
    <w:rsid w:val="00977DC8"/>
    <w:rsid w:val="00981BCE"/>
    <w:rsid w:val="009844D3"/>
    <w:rsid w:val="00985F45"/>
    <w:rsid w:val="0098677A"/>
    <w:rsid w:val="00987E93"/>
    <w:rsid w:val="00991946"/>
    <w:rsid w:val="00991BA0"/>
    <w:rsid w:val="009939CA"/>
    <w:rsid w:val="00994E6C"/>
    <w:rsid w:val="00994F06"/>
    <w:rsid w:val="009952A9"/>
    <w:rsid w:val="00996362"/>
    <w:rsid w:val="0099762A"/>
    <w:rsid w:val="00997B03"/>
    <w:rsid w:val="00997C6E"/>
    <w:rsid w:val="009A0606"/>
    <w:rsid w:val="009B0E8F"/>
    <w:rsid w:val="009B2CEF"/>
    <w:rsid w:val="009B3151"/>
    <w:rsid w:val="009B3EF6"/>
    <w:rsid w:val="009B6FA8"/>
    <w:rsid w:val="009C092C"/>
    <w:rsid w:val="009C250B"/>
    <w:rsid w:val="009C44A0"/>
    <w:rsid w:val="009C52CF"/>
    <w:rsid w:val="009C5701"/>
    <w:rsid w:val="009C6796"/>
    <w:rsid w:val="009C6A40"/>
    <w:rsid w:val="009D3DBA"/>
    <w:rsid w:val="009D4DA3"/>
    <w:rsid w:val="009D5694"/>
    <w:rsid w:val="009D74A5"/>
    <w:rsid w:val="009D7851"/>
    <w:rsid w:val="009E1601"/>
    <w:rsid w:val="009E2BF9"/>
    <w:rsid w:val="009E35D0"/>
    <w:rsid w:val="009E387F"/>
    <w:rsid w:val="009E5FA3"/>
    <w:rsid w:val="009E74B6"/>
    <w:rsid w:val="009F17BB"/>
    <w:rsid w:val="009F2122"/>
    <w:rsid w:val="009F2975"/>
    <w:rsid w:val="009F3DD1"/>
    <w:rsid w:val="009F506B"/>
    <w:rsid w:val="009F6ACF"/>
    <w:rsid w:val="009F7F1B"/>
    <w:rsid w:val="00A01D72"/>
    <w:rsid w:val="00A03DDE"/>
    <w:rsid w:val="00A10763"/>
    <w:rsid w:val="00A109B6"/>
    <w:rsid w:val="00A109D5"/>
    <w:rsid w:val="00A11C43"/>
    <w:rsid w:val="00A12439"/>
    <w:rsid w:val="00A12A44"/>
    <w:rsid w:val="00A13A1D"/>
    <w:rsid w:val="00A1581C"/>
    <w:rsid w:val="00A15CBD"/>
    <w:rsid w:val="00A15F14"/>
    <w:rsid w:val="00A16764"/>
    <w:rsid w:val="00A22470"/>
    <w:rsid w:val="00A22485"/>
    <w:rsid w:val="00A23DEF"/>
    <w:rsid w:val="00A23EA9"/>
    <w:rsid w:val="00A26AD0"/>
    <w:rsid w:val="00A270AA"/>
    <w:rsid w:val="00A31830"/>
    <w:rsid w:val="00A32526"/>
    <w:rsid w:val="00A33522"/>
    <w:rsid w:val="00A40E6E"/>
    <w:rsid w:val="00A41810"/>
    <w:rsid w:val="00A42F9B"/>
    <w:rsid w:val="00A44CA5"/>
    <w:rsid w:val="00A44FBA"/>
    <w:rsid w:val="00A4732D"/>
    <w:rsid w:val="00A47506"/>
    <w:rsid w:val="00A47F89"/>
    <w:rsid w:val="00A57259"/>
    <w:rsid w:val="00A6050B"/>
    <w:rsid w:val="00A608A8"/>
    <w:rsid w:val="00A62DAA"/>
    <w:rsid w:val="00A63DAC"/>
    <w:rsid w:val="00A702F6"/>
    <w:rsid w:val="00A704C6"/>
    <w:rsid w:val="00A70731"/>
    <w:rsid w:val="00A713D5"/>
    <w:rsid w:val="00A723FA"/>
    <w:rsid w:val="00A72ED9"/>
    <w:rsid w:val="00A75670"/>
    <w:rsid w:val="00A7695A"/>
    <w:rsid w:val="00A779B0"/>
    <w:rsid w:val="00A8143A"/>
    <w:rsid w:val="00A846C3"/>
    <w:rsid w:val="00A86660"/>
    <w:rsid w:val="00A91046"/>
    <w:rsid w:val="00A928F1"/>
    <w:rsid w:val="00A931BA"/>
    <w:rsid w:val="00A940C1"/>
    <w:rsid w:val="00A94350"/>
    <w:rsid w:val="00AA2BBD"/>
    <w:rsid w:val="00AA542E"/>
    <w:rsid w:val="00AA5DD3"/>
    <w:rsid w:val="00AA6A63"/>
    <w:rsid w:val="00AB15A2"/>
    <w:rsid w:val="00AB212B"/>
    <w:rsid w:val="00AB3C17"/>
    <w:rsid w:val="00AB54D2"/>
    <w:rsid w:val="00AB5815"/>
    <w:rsid w:val="00AB6305"/>
    <w:rsid w:val="00AB7921"/>
    <w:rsid w:val="00AC37C2"/>
    <w:rsid w:val="00AC396C"/>
    <w:rsid w:val="00AC405C"/>
    <w:rsid w:val="00AC46EE"/>
    <w:rsid w:val="00AC52D3"/>
    <w:rsid w:val="00AC544B"/>
    <w:rsid w:val="00AC57B0"/>
    <w:rsid w:val="00AC693B"/>
    <w:rsid w:val="00AC7123"/>
    <w:rsid w:val="00AD2ECC"/>
    <w:rsid w:val="00AD4425"/>
    <w:rsid w:val="00AD4F17"/>
    <w:rsid w:val="00AD5CC3"/>
    <w:rsid w:val="00AD6A9D"/>
    <w:rsid w:val="00AD7A3B"/>
    <w:rsid w:val="00AE0F68"/>
    <w:rsid w:val="00AF1564"/>
    <w:rsid w:val="00AF3858"/>
    <w:rsid w:val="00AF76A1"/>
    <w:rsid w:val="00AF78D4"/>
    <w:rsid w:val="00B01E44"/>
    <w:rsid w:val="00B0346E"/>
    <w:rsid w:val="00B05777"/>
    <w:rsid w:val="00B05E70"/>
    <w:rsid w:val="00B07498"/>
    <w:rsid w:val="00B10119"/>
    <w:rsid w:val="00B12D92"/>
    <w:rsid w:val="00B131C6"/>
    <w:rsid w:val="00B13598"/>
    <w:rsid w:val="00B13FE2"/>
    <w:rsid w:val="00B15083"/>
    <w:rsid w:val="00B173A1"/>
    <w:rsid w:val="00B22457"/>
    <w:rsid w:val="00B22A10"/>
    <w:rsid w:val="00B240EE"/>
    <w:rsid w:val="00B24638"/>
    <w:rsid w:val="00B300F2"/>
    <w:rsid w:val="00B32B7F"/>
    <w:rsid w:val="00B32DE5"/>
    <w:rsid w:val="00B33348"/>
    <w:rsid w:val="00B36955"/>
    <w:rsid w:val="00B369F8"/>
    <w:rsid w:val="00B40AB3"/>
    <w:rsid w:val="00B40BD9"/>
    <w:rsid w:val="00B50324"/>
    <w:rsid w:val="00B5124C"/>
    <w:rsid w:val="00B52185"/>
    <w:rsid w:val="00B5262E"/>
    <w:rsid w:val="00B52CDA"/>
    <w:rsid w:val="00B55A7A"/>
    <w:rsid w:val="00B61376"/>
    <w:rsid w:val="00B61A7D"/>
    <w:rsid w:val="00B64D96"/>
    <w:rsid w:val="00B65AA8"/>
    <w:rsid w:val="00B67A08"/>
    <w:rsid w:val="00B7239F"/>
    <w:rsid w:val="00B74BAC"/>
    <w:rsid w:val="00B75546"/>
    <w:rsid w:val="00B75BBA"/>
    <w:rsid w:val="00B75FDF"/>
    <w:rsid w:val="00B76F11"/>
    <w:rsid w:val="00B77FA8"/>
    <w:rsid w:val="00B80186"/>
    <w:rsid w:val="00B80EE1"/>
    <w:rsid w:val="00B81AE2"/>
    <w:rsid w:val="00B82708"/>
    <w:rsid w:val="00B82B98"/>
    <w:rsid w:val="00B837DF"/>
    <w:rsid w:val="00B83B87"/>
    <w:rsid w:val="00B8599E"/>
    <w:rsid w:val="00B86E7C"/>
    <w:rsid w:val="00B870ED"/>
    <w:rsid w:val="00B905BF"/>
    <w:rsid w:val="00B91DD9"/>
    <w:rsid w:val="00B9293E"/>
    <w:rsid w:val="00B94C5A"/>
    <w:rsid w:val="00B9569E"/>
    <w:rsid w:val="00BA0AEE"/>
    <w:rsid w:val="00BA3D8F"/>
    <w:rsid w:val="00BA3F49"/>
    <w:rsid w:val="00BA4049"/>
    <w:rsid w:val="00BA414B"/>
    <w:rsid w:val="00BA6BDE"/>
    <w:rsid w:val="00BA7D12"/>
    <w:rsid w:val="00BB0780"/>
    <w:rsid w:val="00BB5787"/>
    <w:rsid w:val="00BB5852"/>
    <w:rsid w:val="00BB7B31"/>
    <w:rsid w:val="00BC1023"/>
    <w:rsid w:val="00BC2A10"/>
    <w:rsid w:val="00BC39F3"/>
    <w:rsid w:val="00BC5E3F"/>
    <w:rsid w:val="00BC6412"/>
    <w:rsid w:val="00BC6EC1"/>
    <w:rsid w:val="00BC7511"/>
    <w:rsid w:val="00BC7781"/>
    <w:rsid w:val="00BD0196"/>
    <w:rsid w:val="00BD021C"/>
    <w:rsid w:val="00BD080B"/>
    <w:rsid w:val="00BD137B"/>
    <w:rsid w:val="00BD1615"/>
    <w:rsid w:val="00BD47BA"/>
    <w:rsid w:val="00BD6347"/>
    <w:rsid w:val="00BD78E9"/>
    <w:rsid w:val="00BE2847"/>
    <w:rsid w:val="00BE3398"/>
    <w:rsid w:val="00BE4BF5"/>
    <w:rsid w:val="00BE4F91"/>
    <w:rsid w:val="00BE540D"/>
    <w:rsid w:val="00BE5D2F"/>
    <w:rsid w:val="00BE6852"/>
    <w:rsid w:val="00BF0C12"/>
    <w:rsid w:val="00BF1581"/>
    <w:rsid w:val="00BF62C7"/>
    <w:rsid w:val="00BF6CA4"/>
    <w:rsid w:val="00C01390"/>
    <w:rsid w:val="00C01E94"/>
    <w:rsid w:val="00C020D2"/>
    <w:rsid w:val="00C0326A"/>
    <w:rsid w:val="00C041A6"/>
    <w:rsid w:val="00C041FF"/>
    <w:rsid w:val="00C04F94"/>
    <w:rsid w:val="00C06701"/>
    <w:rsid w:val="00C07E30"/>
    <w:rsid w:val="00C07F72"/>
    <w:rsid w:val="00C108B9"/>
    <w:rsid w:val="00C12BE2"/>
    <w:rsid w:val="00C1351B"/>
    <w:rsid w:val="00C13B45"/>
    <w:rsid w:val="00C16E17"/>
    <w:rsid w:val="00C17877"/>
    <w:rsid w:val="00C17D7B"/>
    <w:rsid w:val="00C17E51"/>
    <w:rsid w:val="00C21460"/>
    <w:rsid w:val="00C21896"/>
    <w:rsid w:val="00C223AF"/>
    <w:rsid w:val="00C23EB9"/>
    <w:rsid w:val="00C24A1F"/>
    <w:rsid w:val="00C26D42"/>
    <w:rsid w:val="00C300C2"/>
    <w:rsid w:val="00C31D37"/>
    <w:rsid w:val="00C33011"/>
    <w:rsid w:val="00C3387B"/>
    <w:rsid w:val="00C33996"/>
    <w:rsid w:val="00C35455"/>
    <w:rsid w:val="00C3572E"/>
    <w:rsid w:val="00C35DC2"/>
    <w:rsid w:val="00C40418"/>
    <w:rsid w:val="00C40EA7"/>
    <w:rsid w:val="00C415B7"/>
    <w:rsid w:val="00C422AB"/>
    <w:rsid w:val="00C43AE3"/>
    <w:rsid w:val="00C43CD1"/>
    <w:rsid w:val="00C45078"/>
    <w:rsid w:val="00C4568F"/>
    <w:rsid w:val="00C53338"/>
    <w:rsid w:val="00C53AE5"/>
    <w:rsid w:val="00C575B5"/>
    <w:rsid w:val="00C577D8"/>
    <w:rsid w:val="00C60809"/>
    <w:rsid w:val="00C60825"/>
    <w:rsid w:val="00C63083"/>
    <w:rsid w:val="00C63F18"/>
    <w:rsid w:val="00C6479B"/>
    <w:rsid w:val="00C65D3C"/>
    <w:rsid w:val="00C663F5"/>
    <w:rsid w:val="00C6771B"/>
    <w:rsid w:val="00C67FC1"/>
    <w:rsid w:val="00C70AAC"/>
    <w:rsid w:val="00C70BCC"/>
    <w:rsid w:val="00C7432F"/>
    <w:rsid w:val="00C74DBE"/>
    <w:rsid w:val="00C74E3F"/>
    <w:rsid w:val="00C76D04"/>
    <w:rsid w:val="00C778C1"/>
    <w:rsid w:val="00C778E0"/>
    <w:rsid w:val="00C81236"/>
    <w:rsid w:val="00C81673"/>
    <w:rsid w:val="00C826F0"/>
    <w:rsid w:val="00C83AF8"/>
    <w:rsid w:val="00C83B0C"/>
    <w:rsid w:val="00C83ED3"/>
    <w:rsid w:val="00C854BA"/>
    <w:rsid w:val="00C8574E"/>
    <w:rsid w:val="00C902DA"/>
    <w:rsid w:val="00C90762"/>
    <w:rsid w:val="00C912D0"/>
    <w:rsid w:val="00C927A4"/>
    <w:rsid w:val="00C92C16"/>
    <w:rsid w:val="00C93990"/>
    <w:rsid w:val="00C947FD"/>
    <w:rsid w:val="00C95CBC"/>
    <w:rsid w:val="00C96A07"/>
    <w:rsid w:val="00CA0237"/>
    <w:rsid w:val="00CA0BD3"/>
    <w:rsid w:val="00CA1199"/>
    <w:rsid w:val="00CA16C9"/>
    <w:rsid w:val="00CA1B51"/>
    <w:rsid w:val="00CA2140"/>
    <w:rsid w:val="00CA3F72"/>
    <w:rsid w:val="00CA67F7"/>
    <w:rsid w:val="00CA7FB4"/>
    <w:rsid w:val="00CB01FE"/>
    <w:rsid w:val="00CB122F"/>
    <w:rsid w:val="00CB2AAE"/>
    <w:rsid w:val="00CB3039"/>
    <w:rsid w:val="00CB3264"/>
    <w:rsid w:val="00CB34A0"/>
    <w:rsid w:val="00CB39A1"/>
    <w:rsid w:val="00CB769E"/>
    <w:rsid w:val="00CB76DC"/>
    <w:rsid w:val="00CC2D5E"/>
    <w:rsid w:val="00CC309C"/>
    <w:rsid w:val="00CC3B05"/>
    <w:rsid w:val="00CC4C51"/>
    <w:rsid w:val="00CC5DA4"/>
    <w:rsid w:val="00CC7AD2"/>
    <w:rsid w:val="00CD15F1"/>
    <w:rsid w:val="00CD42A5"/>
    <w:rsid w:val="00CD5165"/>
    <w:rsid w:val="00CD52F5"/>
    <w:rsid w:val="00CD5B6D"/>
    <w:rsid w:val="00CD6004"/>
    <w:rsid w:val="00CD64A7"/>
    <w:rsid w:val="00CD7A3B"/>
    <w:rsid w:val="00CD7BBC"/>
    <w:rsid w:val="00CE166A"/>
    <w:rsid w:val="00CE1E61"/>
    <w:rsid w:val="00CE2053"/>
    <w:rsid w:val="00CE26E7"/>
    <w:rsid w:val="00CE46DF"/>
    <w:rsid w:val="00CE5F6C"/>
    <w:rsid w:val="00CF2DF4"/>
    <w:rsid w:val="00CF4EF1"/>
    <w:rsid w:val="00CF73C5"/>
    <w:rsid w:val="00D017FA"/>
    <w:rsid w:val="00D01837"/>
    <w:rsid w:val="00D01B7A"/>
    <w:rsid w:val="00D01B7B"/>
    <w:rsid w:val="00D028A6"/>
    <w:rsid w:val="00D0484F"/>
    <w:rsid w:val="00D04906"/>
    <w:rsid w:val="00D04D69"/>
    <w:rsid w:val="00D054A8"/>
    <w:rsid w:val="00D05860"/>
    <w:rsid w:val="00D05C23"/>
    <w:rsid w:val="00D12377"/>
    <w:rsid w:val="00D12A4A"/>
    <w:rsid w:val="00D136D4"/>
    <w:rsid w:val="00D14822"/>
    <w:rsid w:val="00D1667A"/>
    <w:rsid w:val="00D16FE4"/>
    <w:rsid w:val="00D20461"/>
    <w:rsid w:val="00D20B66"/>
    <w:rsid w:val="00D217BD"/>
    <w:rsid w:val="00D23098"/>
    <w:rsid w:val="00D23788"/>
    <w:rsid w:val="00D244F6"/>
    <w:rsid w:val="00D30339"/>
    <w:rsid w:val="00D329F6"/>
    <w:rsid w:val="00D3526E"/>
    <w:rsid w:val="00D36FA8"/>
    <w:rsid w:val="00D4015D"/>
    <w:rsid w:val="00D40969"/>
    <w:rsid w:val="00D40EDD"/>
    <w:rsid w:val="00D531F2"/>
    <w:rsid w:val="00D55C4B"/>
    <w:rsid w:val="00D56074"/>
    <w:rsid w:val="00D565EB"/>
    <w:rsid w:val="00D62ACC"/>
    <w:rsid w:val="00D62BA5"/>
    <w:rsid w:val="00D66068"/>
    <w:rsid w:val="00D66160"/>
    <w:rsid w:val="00D6625B"/>
    <w:rsid w:val="00D66313"/>
    <w:rsid w:val="00D71D5A"/>
    <w:rsid w:val="00D7630D"/>
    <w:rsid w:val="00D76450"/>
    <w:rsid w:val="00D76A32"/>
    <w:rsid w:val="00D77046"/>
    <w:rsid w:val="00D80DDF"/>
    <w:rsid w:val="00D82A9F"/>
    <w:rsid w:val="00D82D7C"/>
    <w:rsid w:val="00D82E1D"/>
    <w:rsid w:val="00D84ECE"/>
    <w:rsid w:val="00D8549E"/>
    <w:rsid w:val="00D85915"/>
    <w:rsid w:val="00D86527"/>
    <w:rsid w:val="00D867D1"/>
    <w:rsid w:val="00D8687F"/>
    <w:rsid w:val="00D87172"/>
    <w:rsid w:val="00D877EA"/>
    <w:rsid w:val="00D90699"/>
    <w:rsid w:val="00D90B06"/>
    <w:rsid w:val="00D90C5B"/>
    <w:rsid w:val="00D920DE"/>
    <w:rsid w:val="00DA0359"/>
    <w:rsid w:val="00DA04E1"/>
    <w:rsid w:val="00DA18DB"/>
    <w:rsid w:val="00DA3E29"/>
    <w:rsid w:val="00DA597F"/>
    <w:rsid w:val="00DA7909"/>
    <w:rsid w:val="00DB0C38"/>
    <w:rsid w:val="00DB2B70"/>
    <w:rsid w:val="00DB2D90"/>
    <w:rsid w:val="00DB65DC"/>
    <w:rsid w:val="00DC0C34"/>
    <w:rsid w:val="00DC2EE9"/>
    <w:rsid w:val="00DC3ED6"/>
    <w:rsid w:val="00DC4690"/>
    <w:rsid w:val="00DC483D"/>
    <w:rsid w:val="00DC6504"/>
    <w:rsid w:val="00DC7FC5"/>
    <w:rsid w:val="00DD0A9A"/>
    <w:rsid w:val="00DD2072"/>
    <w:rsid w:val="00DD290A"/>
    <w:rsid w:val="00DD2FEB"/>
    <w:rsid w:val="00DD353D"/>
    <w:rsid w:val="00DD3DBD"/>
    <w:rsid w:val="00DD4D74"/>
    <w:rsid w:val="00DD6B5D"/>
    <w:rsid w:val="00DD749A"/>
    <w:rsid w:val="00DD774C"/>
    <w:rsid w:val="00DD792C"/>
    <w:rsid w:val="00DE0D52"/>
    <w:rsid w:val="00DE20C3"/>
    <w:rsid w:val="00DE2A91"/>
    <w:rsid w:val="00DE3EFF"/>
    <w:rsid w:val="00DE5BE1"/>
    <w:rsid w:val="00DE6360"/>
    <w:rsid w:val="00DF036C"/>
    <w:rsid w:val="00DF0918"/>
    <w:rsid w:val="00DF0A07"/>
    <w:rsid w:val="00DF6CE4"/>
    <w:rsid w:val="00DF7B7A"/>
    <w:rsid w:val="00E01223"/>
    <w:rsid w:val="00E02A6C"/>
    <w:rsid w:val="00E04E2D"/>
    <w:rsid w:val="00E05981"/>
    <w:rsid w:val="00E105E8"/>
    <w:rsid w:val="00E111B3"/>
    <w:rsid w:val="00E120F2"/>
    <w:rsid w:val="00E1252B"/>
    <w:rsid w:val="00E13CC1"/>
    <w:rsid w:val="00E141DD"/>
    <w:rsid w:val="00E14EF6"/>
    <w:rsid w:val="00E15859"/>
    <w:rsid w:val="00E15B8E"/>
    <w:rsid w:val="00E1738F"/>
    <w:rsid w:val="00E215FA"/>
    <w:rsid w:val="00E21776"/>
    <w:rsid w:val="00E23FE9"/>
    <w:rsid w:val="00E2488A"/>
    <w:rsid w:val="00E25628"/>
    <w:rsid w:val="00E25D04"/>
    <w:rsid w:val="00E25EF8"/>
    <w:rsid w:val="00E263B6"/>
    <w:rsid w:val="00E269FA"/>
    <w:rsid w:val="00E330F7"/>
    <w:rsid w:val="00E33E20"/>
    <w:rsid w:val="00E34ED6"/>
    <w:rsid w:val="00E37C77"/>
    <w:rsid w:val="00E41238"/>
    <w:rsid w:val="00E415D7"/>
    <w:rsid w:val="00E42624"/>
    <w:rsid w:val="00E43C8A"/>
    <w:rsid w:val="00E45322"/>
    <w:rsid w:val="00E45573"/>
    <w:rsid w:val="00E51133"/>
    <w:rsid w:val="00E51A0C"/>
    <w:rsid w:val="00E549B3"/>
    <w:rsid w:val="00E55935"/>
    <w:rsid w:val="00E55A1D"/>
    <w:rsid w:val="00E56820"/>
    <w:rsid w:val="00E56F7A"/>
    <w:rsid w:val="00E56FFD"/>
    <w:rsid w:val="00E57933"/>
    <w:rsid w:val="00E6134A"/>
    <w:rsid w:val="00E6283E"/>
    <w:rsid w:val="00E637B8"/>
    <w:rsid w:val="00E63D41"/>
    <w:rsid w:val="00E65065"/>
    <w:rsid w:val="00E65A30"/>
    <w:rsid w:val="00E664D1"/>
    <w:rsid w:val="00E6736D"/>
    <w:rsid w:val="00E67716"/>
    <w:rsid w:val="00E7153B"/>
    <w:rsid w:val="00E73273"/>
    <w:rsid w:val="00E73651"/>
    <w:rsid w:val="00E76013"/>
    <w:rsid w:val="00E76B1C"/>
    <w:rsid w:val="00E779C6"/>
    <w:rsid w:val="00E81AFB"/>
    <w:rsid w:val="00E8748C"/>
    <w:rsid w:val="00E92222"/>
    <w:rsid w:val="00E932D3"/>
    <w:rsid w:val="00E9395D"/>
    <w:rsid w:val="00E95B30"/>
    <w:rsid w:val="00E97064"/>
    <w:rsid w:val="00EA0F61"/>
    <w:rsid w:val="00EA0F7F"/>
    <w:rsid w:val="00EA47E9"/>
    <w:rsid w:val="00EA6506"/>
    <w:rsid w:val="00EA6E85"/>
    <w:rsid w:val="00EA7887"/>
    <w:rsid w:val="00EB2016"/>
    <w:rsid w:val="00EB2916"/>
    <w:rsid w:val="00EB3463"/>
    <w:rsid w:val="00EB34F2"/>
    <w:rsid w:val="00EB509C"/>
    <w:rsid w:val="00EB6A2F"/>
    <w:rsid w:val="00EB6D3C"/>
    <w:rsid w:val="00EB78F4"/>
    <w:rsid w:val="00EB7E03"/>
    <w:rsid w:val="00EC5024"/>
    <w:rsid w:val="00EC6A56"/>
    <w:rsid w:val="00EC7A7C"/>
    <w:rsid w:val="00ED05E7"/>
    <w:rsid w:val="00ED34BE"/>
    <w:rsid w:val="00ED4AA0"/>
    <w:rsid w:val="00ED5654"/>
    <w:rsid w:val="00ED7D69"/>
    <w:rsid w:val="00EE12E0"/>
    <w:rsid w:val="00EE1761"/>
    <w:rsid w:val="00EE2615"/>
    <w:rsid w:val="00EE56C3"/>
    <w:rsid w:val="00EE65D7"/>
    <w:rsid w:val="00EF0F2F"/>
    <w:rsid w:val="00EF2938"/>
    <w:rsid w:val="00EF2EE0"/>
    <w:rsid w:val="00EF43FC"/>
    <w:rsid w:val="00EF64A3"/>
    <w:rsid w:val="00F00681"/>
    <w:rsid w:val="00F008AA"/>
    <w:rsid w:val="00F00AFD"/>
    <w:rsid w:val="00F00E12"/>
    <w:rsid w:val="00F06727"/>
    <w:rsid w:val="00F06889"/>
    <w:rsid w:val="00F07434"/>
    <w:rsid w:val="00F12BD1"/>
    <w:rsid w:val="00F13F97"/>
    <w:rsid w:val="00F15DFB"/>
    <w:rsid w:val="00F1670B"/>
    <w:rsid w:val="00F16E3F"/>
    <w:rsid w:val="00F20EDD"/>
    <w:rsid w:val="00F21ED5"/>
    <w:rsid w:val="00F22BBC"/>
    <w:rsid w:val="00F23EB9"/>
    <w:rsid w:val="00F24A59"/>
    <w:rsid w:val="00F27513"/>
    <w:rsid w:val="00F31B0D"/>
    <w:rsid w:val="00F343B6"/>
    <w:rsid w:val="00F35B1F"/>
    <w:rsid w:val="00F35DE5"/>
    <w:rsid w:val="00F4050D"/>
    <w:rsid w:val="00F41AFF"/>
    <w:rsid w:val="00F41DA6"/>
    <w:rsid w:val="00F41EA9"/>
    <w:rsid w:val="00F42998"/>
    <w:rsid w:val="00F44F08"/>
    <w:rsid w:val="00F47107"/>
    <w:rsid w:val="00F50A9F"/>
    <w:rsid w:val="00F51077"/>
    <w:rsid w:val="00F5118A"/>
    <w:rsid w:val="00F52A29"/>
    <w:rsid w:val="00F52FDD"/>
    <w:rsid w:val="00F53227"/>
    <w:rsid w:val="00F532DB"/>
    <w:rsid w:val="00F55915"/>
    <w:rsid w:val="00F55B73"/>
    <w:rsid w:val="00F55CB6"/>
    <w:rsid w:val="00F55D10"/>
    <w:rsid w:val="00F56649"/>
    <w:rsid w:val="00F60336"/>
    <w:rsid w:val="00F6087C"/>
    <w:rsid w:val="00F60F7A"/>
    <w:rsid w:val="00F61241"/>
    <w:rsid w:val="00F64340"/>
    <w:rsid w:val="00F677F5"/>
    <w:rsid w:val="00F70BF6"/>
    <w:rsid w:val="00F70F3B"/>
    <w:rsid w:val="00F71135"/>
    <w:rsid w:val="00F73871"/>
    <w:rsid w:val="00F7519B"/>
    <w:rsid w:val="00F75437"/>
    <w:rsid w:val="00F80668"/>
    <w:rsid w:val="00F81C4C"/>
    <w:rsid w:val="00F830AA"/>
    <w:rsid w:val="00F834E7"/>
    <w:rsid w:val="00F8352F"/>
    <w:rsid w:val="00F838B2"/>
    <w:rsid w:val="00F83F32"/>
    <w:rsid w:val="00F85C6F"/>
    <w:rsid w:val="00F872F7"/>
    <w:rsid w:val="00F90E30"/>
    <w:rsid w:val="00F918BD"/>
    <w:rsid w:val="00F922C9"/>
    <w:rsid w:val="00F95274"/>
    <w:rsid w:val="00F95B74"/>
    <w:rsid w:val="00F97B01"/>
    <w:rsid w:val="00FA5C2E"/>
    <w:rsid w:val="00FA66AB"/>
    <w:rsid w:val="00FB020D"/>
    <w:rsid w:val="00FB08BE"/>
    <w:rsid w:val="00FB351C"/>
    <w:rsid w:val="00FB47B4"/>
    <w:rsid w:val="00FB6228"/>
    <w:rsid w:val="00FC1960"/>
    <w:rsid w:val="00FC1B70"/>
    <w:rsid w:val="00FC3196"/>
    <w:rsid w:val="00FC47FE"/>
    <w:rsid w:val="00FC50E2"/>
    <w:rsid w:val="00FC6652"/>
    <w:rsid w:val="00FC6874"/>
    <w:rsid w:val="00FD1725"/>
    <w:rsid w:val="00FD17BF"/>
    <w:rsid w:val="00FD3520"/>
    <w:rsid w:val="00FD39A9"/>
    <w:rsid w:val="00FD400A"/>
    <w:rsid w:val="00FD5B8B"/>
    <w:rsid w:val="00FE2408"/>
    <w:rsid w:val="00FE2B6B"/>
    <w:rsid w:val="00FE478E"/>
    <w:rsid w:val="00FE6583"/>
    <w:rsid w:val="00FE6A9E"/>
    <w:rsid w:val="00FE6C4E"/>
    <w:rsid w:val="00FF2CF3"/>
    <w:rsid w:val="00FF2DB4"/>
    <w:rsid w:val="00FF2E05"/>
    <w:rsid w:val="00FF3FCB"/>
    <w:rsid w:val="00FF47D6"/>
    <w:rsid w:val="00FF49FC"/>
    <w:rsid w:val="00FF56E2"/>
    <w:rsid w:val="00FF6102"/>
    <w:rsid w:val="00FF6938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07B3"/>
    <w:pPr>
      <w:ind w:left="720"/>
    </w:pPr>
  </w:style>
  <w:style w:type="table" w:styleId="a4">
    <w:name w:val="Table Grid"/>
    <w:basedOn w:val="a1"/>
    <w:uiPriority w:val="99"/>
    <w:rsid w:val="007E07B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4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44CA5"/>
  </w:style>
  <w:style w:type="paragraph" w:styleId="a7">
    <w:name w:val="footer"/>
    <w:basedOn w:val="a"/>
    <w:link w:val="a8"/>
    <w:uiPriority w:val="99"/>
    <w:semiHidden/>
    <w:rsid w:val="00A4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44CA5"/>
  </w:style>
  <w:style w:type="paragraph" w:styleId="a9">
    <w:name w:val="No Spacing"/>
    <w:uiPriority w:val="99"/>
    <w:qFormat/>
    <w:rsid w:val="00F75437"/>
    <w:rPr>
      <w:rFonts w:eastAsia="Times New Roman" w:cs="Calibri"/>
      <w:sz w:val="22"/>
      <w:szCs w:val="22"/>
    </w:rPr>
  </w:style>
  <w:style w:type="paragraph" w:styleId="2">
    <w:name w:val="Body Text 2"/>
    <w:basedOn w:val="a"/>
    <w:link w:val="20"/>
    <w:uiPriority w:val="99"/>
    <w:rsid w:val="001514C2"/>
    <w:pPr>
      <w:spacing w:after="120" w:line="48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008AA"/>
    <w:rPr>
      <w:lang w:eastAsia="en-US"/>
    </w:rPr>
  </w:style>
  <w:style w:type="paragraph" w:styleId="21">
    <w:name w:val="Body Text Indent 2"/>
    <w:basedOn w:val="a"/>
    <w:link w:val="22"/>
    <w:uiPriority w:val="99"/>
    <w:rsid w:val="00E779C6"/>
    <w:pPr>
      <w:spacing w:after="0" w:line="360" w:lineRule="auto"/>
      <w:ind w:firstLine="680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948D3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3E41F4"/>
  </w:style>
  <w:style w:type="character" w:styleId="aa">
    <w:name w:val="Hyperlink"/>
    <w:basedOn w:val="a0"/>
    <w:uiPriority w:val="99"/>
    <w:rsid w:val="003E41F4"/>
    <w:rPr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34210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AA22-FCDC-4102-BC73-09065D28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30</Pages>
  <Words>6202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</dc:creator>
  <cp:keywords/>
  <dc:description/>
  <cp:lastModifiedBy>User</cp:lastModifiedBy>
  <cp:revision>24</cp:revision>
  <cp:lastPrinted>2015-03-04T12:41:00Z</cp:lastPrinted>
  <dcterms:created xsi:type="dcterms:W3CDTF">2015-02-06T02:01:00Z</dcterms:created>
  <dcterms:modified xsi:type="dcterms:W3CDTF">2015-03-04T12:44:00Z</dcterms:modified>
</cp:coreProperties>
</file>